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АКТ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приема-передачи жилого помещения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«Учредитель управления»,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>в дальнейшем именуемый «Доверительный управляющий», вместе именуемые «Стороны», составили настоящий Акт о нижеследующем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 Во исполнение Договора доверительного управления имуществом (жилым помещением) от ________________ 2018 года: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</w:rPr>
        <w:t>Учредитель управления</w:t>
      </w:r>
      <w:r>
        <w:rPr>
          <w:sz w:val="24"/>
          <w:szCs w:val="24"/>
        </w:rPr>
        <w:t xml:space="preserve"> передал, а </w:t>
      </w:r>
      <w:r>
        <w:rPr>
          <w:sz w:val="24"/>
        </w:rPr>
        <w:t>Доверительный управляющий</w:t>
      </w:r>
      <w:r>
        <w:rPr>
          <w:sz w:val="24"/>
          <w:szCs w:val="24"/>
        </w:rPr>
        <w:t xml:space="preserve"> принял жилое помещение, расположенное по адресу: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 , а также находящееся в жилом помещении следующее имущество: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2. </w:t>
      </w:r>
      <w:r>
        <w:rPr>
          <w:sz w:val="24"/>
        </w:rPr>
        <w:t>Доверительный управляющий</w:t>
      </w:r>
      <w:r>
        <w:rPr>
          <w:sz w:val="24"/>
          <w:szCs w:val="24"/>
        </w:rPr>
        <w:t xml:space="preserve">, осмотрев и проверив жилое помещение и находящееся в нем имущество и оборудование, констатирует, что жилое помещение и находящееся в нем имущество находятся в надлежащем состоянии, расположенное в жилом помещении оборудование функционирует исправно, каких-либо дефектов и недостатков, о которых </w:t>
      </w:r>
      <w:r>
        <w:rPr>
          <w:sz w:val="24"/>
        </w:rPr>
        <w:t>Доверительному управляющему</w:t>
      </w:r>
      <w:r>
        <w:rPr>
          <w:sz w:val="24"/>
          <w:szCs w:val="24"/>
        </w:rPr>
        <w:t xml:space="preserve"> не было сообщено, </w:t>
      </w:r>
      <w:r>
        <w:rPr>
          <w:sz w:val="24"/>
        </w:rPr>
        <w:t>Доверительным управляющим</w:t>
      </w:r>
      <w:r>
        <w:rPr>
          <w:sz w:val="24"/>
          <w:szCs w:val="24"/>
        </w:rPr>
        <w:t xml:space="preserve">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Претензий по принятому жилому помещению и расположенным в нем имуществу и оборудованию </w:t>
      </w:r>
      <w:r>
        <w:rPr>
          <w:sz w:val="24"/>
        </w:rPr>
        <w:t>Доверительный управляющий</w:t>
      </w:r>
      <w:r>
        <w:rPr>
          <w:sz w:val="24"/>
          <w:szCs w:val="24"/>
        </w:rPr>
        <w:t xml:space="preserve"> 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 передаче жилого помещения </w:t>
      </w:r>
      <w:r>
        <w:rPr>
          <w:sz w:val="24"/>
        </w:rPr>
        <w:t>Учредитель управления</w:t>
      </w:r>
      <w:r>
        <w:rPr>
          <w:sz w:val="24"/>
          <w:szCs w:val="24"/>
        </w:rPr>
        <w:t xml:space="preserve"> передал, а </w:t>
      </w:r>
      <w:r>
        <w:rPr>
          <w:sz w:val="24"/>
        </w:rPr>
        <w:t>Доверительный управляющий</w:t>
      </w:r>
      <w:r>
        <w:rPr>
          <w:sz w:val="24"/>
          <w:szCs w:val="24"/>
        </w:rPr>
        <w:t xml:space="preserve"> принял 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в зависимости от того, что в соответствии с договоренностью Сторон должно быть передано при приеме-передаче жилого помещения, указываются сопутствующие предметы, а также документы, которые передаются Доверительному управляющему одновременно с жилым помещением, например такие, как: ключи от жилого помещения, ключи от подъезда, ключи от почтового ящика, документы на имеющееся в жилом помещении оборудование, документы по оплате коммунальных услуг и т.п.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Претензий по составу и качеству полученной документации и </w:t>
      </w:r>
      <w:r>
        <w:rPr>
          <w:spacing w:val="3"/>
          <w:sz w:val="24"/>
          <w:szCs w:val="24"/>
        </w:rPr>
        <w:t xml:space="preserve">иных сопутствующих предметов </w:t>
      </w:r>
      <w:r>
        <w:rPr>
          <w:sz w:val="24"/>
        </w:rPr>
        <w:t>Доверительный управляющий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 Настоящий Акт составлен и подписан в двух экземплярах, имеющих равную юридическую силу: по одному экземпляру для каждой из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</w:rPr>
              <w:t>Учредитель управления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743" w:end="-1134"/>
              <w:jc w:val="both"/>
              <w:rPr/>
            </w:pPr>
            <w:r>
              <w:rPr>
                <w:b/>
                <w:sz w:val="24"/>
              </w:rPr>
              <w:t>Доверительный управляющий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737" w:footer="720" w:bottom="7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2018-09-21T12:16:00Z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2020-05-07T17:07:00Z</dcterms:modified>
  <cp:revision>5</cp:revision>
  <dc:subject/>
  <dc:title>ДОГОВОР № ______</dc:title>
</cp:coreProperties>
</file>