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end="0"/>
        <w:jc w:val="center"/>
        <w:rPr>
          <w:b/>
          <w:sz w:val="24"/>
        </w:rPr>
      </w:pPr>
      <w:r>
        <w:rPr>
          <w:b/>
          <w:sz w:val="24"/>
        </w:rPr>
        <w:t>ДОГОВОР</w:t>
      </w:r>
    </w:p>
    <w:p>
      <w:pPr>
        <w:pStyle w:val="Normal"/>
        <w:ind w:hanging="0" w:end="0"/>
        <w:jc w:val="center"/>
        <w:rPr>
          <w:b/>
          <w:sz w:val="24"/>
        </w:rPr>
      </w:pPr>
      <w:r>
        <w:rPr>
          <w:b/>
          <w:sz w:val="24"/>
        </w:rPr>
        <w:t>доверительного управления имуществом</w:t>
      </w:r>
    </w:p>
    <w:p>
      <w:pPr>
        <w:pStyle w:val="Normal"/>
        <w:ind w:hanging="0" w:end="0"/>
        <w:jc w:val="center"/>
        <w:rPr>
          <w:b/>
          <w:sz w:val="24"/>
        </w:rPr>
      </w:pPr>
      <w:r>
        <w:rPr>
          <w:b/>
          <w:sz w:val="24"/>
        </w:rPr>
        <w:t>(жилым помещением)</w:t>
      </w:r>
    </w:p>
    <w:p>
      <w:pPr>
        <w:pStyle w:val="Normal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ind w:hanging="0" w:end="0"/>
        <w:rPr>
          <w:sz w:val="24"/>
        </w:rPr>
      </w:pPr>
      <w:r>
        <w:rPr>
          <w:sz w:val="24"/>
        </w:rPr>
        <w:t>г. Москва</w:t>
      </w:r>
    </w:p>
    <w:p>
      <w:pPr>
        <w:pStyle w:val="Normal"/>
        <w:ind w:hanging="0" w:end="0"/>
        <w:jc w:val="end"/>
        <w:rPr>
          <w:sz w:val="24"/>
        </w:rPr>
      </w:pPr>
      <w:r>
        <w:rPr>
          <w:sz w:val="24"/>
        </w:rPr>
        <w:t>«_____» _______________  2020 года</w:t>
      </w:r>
    </w:p>
    <w:p>
      <w:pPr>
        <w:pStyle w:val="Normal"/>
        <w:ind w:hanging="0" w:end="0"/>
        <w:rPr>
          <w:sz w:val="24"/>
        </w:rPr>
      </w:pPr>
      <w:r>
        <w:rPr>
          <w:sz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 xml:space="preserve">Гр. РФ __________________________________, ____________________ года рождения, 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</w:t>
      </w:r>
      <w:r>
        <w:rPr>
          <w:sz w:val="18"/>
          <w:szCs w:val="18"/>
        </w:rPr>
        <w:t>(фамилия, имя, отчество)                                            (дата рождения)</w:t>
      </w:r>
    </w:p>
    <w:p>
      <w:pPr>
        <w:pStyle w:val="Normal"/>
        <w:ind w:firstLine="567" w:end="0"/>
        <w:jc w:val="both"/>
        <w:rPr/>
      </w:pPr>
      <w:r>
        <w:rPr>
          <w:sz w:val="24"/>
        </w:rPr>
        <w:t xml:space="preserve">место рождения __________________________ , паспорт ____________________, выдан </w:t>
      </w:r>
    </w:p>
    <w:p>
      <w:pPr>
        <w:pStyle w:val="Normal"/>
        <w:ind w:firstLine="567" w:end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</w:t>
      </w:r>
      <w:r>
        <w:rPr>
          <w:sz w:val="18"/>
          <w:szCs w:val="18"/>
        </w:rPr>
        <w:t>(место рождения)                                                          (серия, номер)</w:t>
      </w:r>
    </w:p>
    <w:p>
      <w:pPr>
        <w:pStyle w:val="Normal"/>
        <w:ind w:firstLine="567" w:end="0"/>
        <w:jc w:val="both"/>
        <w:rPr/>
      </w:pPr>
      <w:r>
        <w:rPr>
          <w:sz w:val="24"/>
        </w:rPr>
        <w:t>_____________________________ , _______________, код подразделения __________ ,</w:t>
      </w:r>
    </w:p>
    <w:p>
      <w:pPr>
        <w:pStyle w:val="Normal"/>
        <w:ind w:firstLine="567" w:end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>(наименование органа)                           (дата выдачи)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зарегистрированный по адресу:_______________________________________________ ,</w:t>
      </w:r>
    </w:p>
    <w:p>
      <w:pPr>
        <w:pStyle w:val="Normal"/>
        <w:ind w:firstLine="567" w:end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</w:t>
      </w:r>
      <w:r>
        <w:rPr>
          <w:sz w:val="18"/>
          <w:szCs w:val="18"/>
        </w:rPr>
        <w:t>(адрес регистрации)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в дальнейшем именуемый «Учредитель управления»,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и индивидуальный предприниматель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 xml:space="preserve">гр. РФ __________________________________, ____________________ года рождения, 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</w:t>
      </w:r>
      <w:r>
        <w:rPr>
          <w:sz w:val="18"/>
          <w:szCs w:val="18"/>
        </w:rPr>
        <w:t>(фамилия, имя, отчество)                                            (дата рождения)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 xml:space="preserve">место рождения __________________________ , паспорт ____________________, выдан 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                    </w:t>
      </w:r>
      <w:r>
        <w:rPr>
          <w:sz w:val="18"/>
          <w:szCs w:val="18"/>
        </w:rPr>
        <w:t>(место рождения)                                                          (серия, номер)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_____________________________ , _______________, код подразделения __________ ,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>(наименование органа)                           (дата выдачи)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зарегистрированный по адресу:_______________________________________________ ,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                                                                    </w:t>
      </w:r>
      <w:r>
        <w:rPr>
          <w:sz w:val="18"/>
          <w:szCs w:val="18"/>
        </w:rPr>
        <w:t>(адрес регистрации)</w:t>
      </w:r>
    </w:p>
    <w:p>
      <w:pPr>
        <w:pStyle w:val="Normal"/>
        <w:ind w:firstLine="567" w:end="0"/>
        <w:jc w:val="both"/>
        <w:rPr>
          <w:sz w:val="24"/>
          <w:szCs w:val="24"/>
        </w:rPr>
      </w:pPr>
      <w:r>
        <w:rPr>
          <w:sz w:val="24"/>
        </w:rPr>
        <w:t xml:space="preserve">в дальнейшем именуемый «Доверительный управляющий», вместе именуемые «Стороны», </w:t>
      </w:r>
      <w:r>
        <w:rPr>
          <w:sz w:val="24"/>
          <w:szCs w:val="24"/>
        </w:rPr>
        <w:t>заключили настоящий Договор о нижеследующем: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i/>
          <w:i/>
          <w:sz w:val="18"/>
          <w:szCs w:val="18"/>
        </w:rPr>
      </w:pPr>
      <w:r>
        <w:rPr>
          <w:i/>
          <w:sz w:val="18"/>
          <w:szCs w:val="18"/>
          <w:u w:val="single"/>
        </w:rPr>
        <w:t>(Примечание</w:t>
      </w:r>
      <w:r>
        <w:rPr>
          <w:i/>
          <w:sz w:val="18"/>
          <w:szCs w:val="18"/>
        </w:rPr>
        <w:t>: Доверительным управляющим может быть только индивидуальный предприниматель или коммерческая организация)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 Предмет Договора.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 xml:space="preserve">1.1. </w:t>
      </w:r>
      <w:r>
        <w:rPr>
          <w:sz w:val="24"/>
        </w:rPr>
        <w:t>Учредитель управления</w:t>
      </w:r>
      <w:r>
        <w:rPr>
          <w:sz w:val="24"/>
          <w:szCs w:val="24"/>
        </w:rPr>
        <w:t xml:space="preserve"> передает </w:t>
      </w:r>
      <w:r>
        <w:rPr>
          <w:sz w:val="24"/>
        </w:rPr>
        <w:t>Доверительному управляющему</w:t>
      </w:r>
      <w:r>
        <w:rPr>
          <w:sz w:val="24"/>
          <w:szCs w:val="24"/>
        </w:rPr>
        <w:t xml:space="preserve"> на определенный срок жилое помещение, далее именуемое «Жилое помещение», в доверительное управление, а Доверительный управляющий обязуется осуществлять управление этим Жилым помещением в интересах </w:t>
      </w:r>
      <w:r>
        <w:rPr>
          <w:sz w:val="24"/>
        </w:rPr>
        <w:t>Учредителя управления</w:t>
      </w:r>
      <w:r>
        <w:rPr>
          <w:sz w:val="24"/>
          <w:szCs w:val="24"/>
        </w:rPr>
        <w:t xml:space="preserve"> на условиях, установленных настоящим Договором.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Передаваемое в доверительное управление Жилое помещение расположено по адресу: ________________________________________________________________________ и имеет кадастровый номер _______________________ 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Жилое помещение находится на ___ этаже ____-этажного многоквартирного жилого дома и имеет следующие характеристики: Жилое помещение состоит из ____ комнат, общая площадь Жилого помещения  _____ кв. м.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Жилое помещение принадлежит </w:t>
      </w:r>
      <w:r>
        <w:rPr>
          <w:sz w:val="24"/>
        </w:rPr>
        <w:t>Учредителю управления</w:t>
      </w:r>
      <w:r>
        <w:rPr>
          <w:sz w:val="24"/>
          <w:szCs w:val="24"/>
        </w:rPr>
        <w:t xml:space="preserve"> на праве собственности, что подтверждается записью в Едином государственном реестре недвижимости от «____» ___________ _____ года и представленной </w:t>
      </w:r>
      <w:r>
        <w:rPr>
          <w:sz w:val="24"/>
        </w:rPr>
        <w:t>Учредителем управления</w:t>
      </w:r>
      <w:r>
        <w:rPr>
          <w:sz w:val="24"/>
          <w:szCs w:val="24"/>
        </w:rPr>
        <w:t xml:space="preserve"> Выпиской из Единого государственного реестра недвижимости от «____» _____________ _____ года № ___________________________.</w:t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0" w:leader="none"/>
        </w:tabs>
        <w:ind w:firstLine="567" w:start="0" w:end="0"/>
        <w:jc w:val="both"/>
        <w:rPr/>
      </w:pPr>
      <w:r>
        <w:rPr>
          <w:sz w:val="24"/>
          <w:szCs w:val="24"/>
        </w:rPr>
        <w:t>1.2. Жилое помещение не обременено правами других лиц, в залоге, в споре, под арестом или под запретом не находится, не имеет каких-либо иных обременений.</w:t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0" w:leader="none"/>
        </w:tabs>
        <w:ind w:firstLine="567" w:start="0" w:end="0"/>
        <w:jc w:val="both"/>
        <w:rPr>
          <w:sz w:val="24"/>
          <w:szCs w:val="24"/>
        </w:rPr>
      </w:pPr>
      <w:r>
        <w:rPr>
          <w:sz w:val="24"/>
          <w:szCs w:val="24"/>
        </w:rPr>
        <w:t>1.3. При осуществлении управления Жилым помещением Доверительный управляющий владеет и распоряжается Жилым помещением только в пределах своих полномочий, установленных настоящим Договором, обеспечивая при этом использование Жилого помещения исключительно в соответствии с его целевым назначением, а именно: для проживания граждан.</w:t>
      </w:r>
    </w:p>
    <w:p>
      <w:pPr>
        <w:pStyle w:val="Normal"/>
        <w:numPr>
          <w:ilvl w:val="0"/>
          <w:numId w:val="0"/>
        </w:numPr>
        <w:autoSpaceDE w:val="false"/>
        <w:ind w:start="0" w:firstLine="540" w:end="0"/>
        <w:jc w:val="both"/>
        <w:outlineLvl w:val="2"/>
        <w:rPr>
          <w:rFonts w:cs="Calibri"/>
          <w:sz w:val="24"/>
          <w:szCs w:val="24"/>
        </w:rPr>
      </w:pPr>
      <w:r>
        <w:rPr>
          <w:sz w:val="24"/>
          <w:szCs w:val="24"/>
        </w:rPr>
        <w:t>Доверительный управляющий не вправе совершать сделки и действия, направленные на отчуждение Жилого помещения из собственности Учредителя управления в собственность третьих лиц, а также на предоставление Жилого помещения в залог (ипотеку) или на совершение иных сделок, результатом которых может явиться прекращение права собственности на Жилое помещение Учредителя управления.</w:t>
      </w:r>
    </w:p>
    <w:p>
      <w:pPr>
        <w:pStyle w:val="Normal"/>
        <w:numPr>
          <w:ilvl w:val="0"/>
          <w:numId w:val="0"/>
        </w:numPr>
        <w:autoSpaceDE w:val="false"/>
        <w:ind w:start="0" w:firstLine="540" w:end="0"/>
        <w:jc w:val="both"/>
        <w:outlineLvl w:val="2"/>
        <w:rPr/>
      </w:pPr>
      <w:r>
        <w:rPr>
          <w:rFonts w:cs="Calibri"/>
          <w:sz w:val="24"/>
          <w:szCs w:val="24"/>
        </w:rPr>
        <w:t xml:space="preserve">1.4. Передача </w:t>
      </w:r>
      <w:r>
        <w:rPr>
          <w:sz w:val="24"/>
          <w:szCs w:val="24"/>
        </w:rPr>
        <w:t>Жилого помещения</w:t>
      </w:r>
      <w:r>
        <w:rPr>
          <w:rFonts w:cs="Calibri"/>
          <w:sz w:val="24"/>
          <w:szCs w:val="24"/>
        </w:rPr>
        <w:t xml:space="preserve"> в доверительное управление не влечет перехода права собственности на него к Доверительному управляющему.</w:t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0" w:leader="none"/>
        </w:tabs>
        <w:ind w:firstLine="567" w:start="0" w:end="0"/>
        <w:jc w:val="both"/>
        <w:rPr/>
      </w:pPr>
      <w:r>
        <w:rPr>
          <w:sz w:val="24"/>
          <w:szCs w:val="24"/>
        </w:rPr>
        <w:t xml:space="preserve">1.5. </w:t>
      </w:r>
      <w:r>
        <w:rPr>
          <w:rFonts w:cs="Calibri"/>
          <w:sz w:val="24"/>
          <w:szCs w:val="24"/>
        </w:rPr>
        <w:t xml:space="preserve">Передача </w:t>
      </w:r>
      <w:r>
        <w:rPr>
          <w:sz w:val="24"/>
          <w:szCs w:val="24"/>
        </w:rPr>
        <w:t>Жилого помещения</w:t>
      </w:r>
      <w:r>
        <w:rPr>
          <w:rFonts w:cs="Calibri"/>
          <w:sz w:val="24"/>
          <w:szCs w:val="24"/>
        </w:rPr>
        <w:t xml:space="preserve"> в доверительное управление подлежит государственной регистрации в порядке, установленном законодательством РФ.</w:t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0" w:leader="none"/>
        </w:tabs>
        <w:ind w:firstLine="567" w:start="0" w:end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 Права и обязанности Сторон.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b/>
          <w:sz w:val="24"/>
          <w:szCs w:val="24"/>
        </w:rPr>
        <w:t>2.1. Учредитель управления обязан.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 xml:space="preserve">2.1.1. В течение ____________ календарных дней с момента заключения настоящего Договора передать по Акту приема-передачи Жилое помещение </w:t>
      </w:r>
      <w:r>
        <w:rPr>
          <w:rFonts w:cs="Calibri"/>
          <w:sz w:val="24"/>
          <w:szCs w:val="24"/>
        </w:rPr>
        <w:t>Доверительному управляющему</w:t>
      </w:r>
      <w:r>
        <w:rPr>
          <w:sz w:val="24"/>
          <w:szCs w:val="24"/>
        </w:rPr>
        <w:t>.</w:t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0" w:leader="none"/>
        </w:tabs>
        <w:ind w:firstLine="567" w:start="0" w:end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Одновременно с передачей Жилого помещения </w:t>
      </w:r>
      <w:r>
        <w:rPr>
          <w:rFonts w:cs="Calibri"/>
          <w:sz w:val="24"/>
          <w:szCs w:val="24"/>
        </w:rPr>
        <w:t>Доверительному управляющему</w:t>
      </w:r>
      <w:r>
        <w:rPr>
          <w:sz w:val="24"/>
          <w:szCs w:val="24"/>
        </w:rPr>
        <w:t xml:space="preserve"> передается имущество, находящееся в Жилом помещении, ключи от Жилого помещения, иные предметы, связанные с владением, эксплуатацией и использованием Жилого помещения, а также вся необходимая документация на Жилое помещение и находящееся в нем оборудование, в т.ч. документация и информация, необходимые для осуществления коммунальных платежей.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 xml:space="preserve">Перечень имущества, передаваемого </w:t>
      </w:r>
      <w:r>
        <w:rPr>
          <w:rFonts w:cs="Calibri"/>
          <w:sz w:val="24"/>
          <w:szCs w:val="24"/>
        </w:rPr>
        <w:t>Доверительному управляющему</w:t>
      </w:r>
      <w:r>
        <w:rPr>
          <w:sz w:val="24"/>
          <w:szCs w:val="24"/>
        </w:rPr>
        <w:t xml:space="preserve"> вместе с Жилым помещением, указывается в Акте приема-передачи Жилого помещения.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В состав имущества, подлежащего доверительному управлению, включается только Жилое помещение.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 xml:space="preserve">Имущество, передаваемое </w:t>
      </w:r>
      <w:r>
        <w:rPr>
          <w:rFonts w:cs="Calibri"/>
          <w:sz w:val="24"/>
          <w:szCs w:val="24"/>
        </w:rPr>
        <w:t>Доверительному управляющему</w:t>
      </w:r>
      <w:r>
        <w:rPr>
          <w:sz w:val="24"/>
          <w:szCs w:val="24"/>
        </w:rPr>
        <w:t xml:space="preserve"> вместе с Жилым помещением, не является самостоятельным объектом доверительного управления.</w:t>
      </w:r>
    </w:p>
    <w:p>
      <w:pPr>
        <w:pStyle w:val="Normal"/>
        <w:tabs>
          <w:tab w:val="clear" w:pos="709"/>
          <w:tab w:val="left" w:pos="0" w:leader="none"/>
          <w:tab w:val="left" w:pos="1418" w:leader="none"/>
        </w:tabs>
        <w:ind w:firstLine="567" w:end="-8"/>
        <w:jc w:val="both"/>
        <w:rPr/>
      </w:pPr>
      <w:r>
        <w:rPr>
          <w:sz w:val="24"/>
          <w:szCs w:val="24"/>
        </w:rPr>
        <w:t xml:space="preserve">2.1.2. В необходимых случаях выдавать </w:t>
      </w:r>
      <w:r>
        <w:rPr>
          <w:rFonts w:cs="Calibri"/>
          <w:sz w:val="24"/>
          <w:szCs w:val="24"/>
        </w:rPr>
        <w:t>Доверительному управляющему</w:t>
      </w:r>
      <w:r>
        <w:rPr>
          <w:sz w:val="24"/>
          <w:szCs w:val="24"/>
        </w:rPr>
        <w:t xml:space="preserve"> оформленные в установленном порядке доверенности.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2.1.3. Принять Жилое помещение от </w:t>
      </w:r>
      <w:r>
        <w:rPr>
          <w:rFonts w:cs="Calibri"/>
          <w:sz w:val="24"/>
          <w:szCs w:val="24"/>
        </w:rPr>
        <w:t xml:space="preserve">Доверительного управляющего </w:t>
      </w:r>
      <w:r>
        <w:rPr>
          <w:sz w:val="24"/>
          <w:szCs w:val="24"/>
        </w:rPr>
        <w:t>по Акту приема-передачи после прекращения действия настоящего Договора.</w:t>
      </w:r>
    </w:p>
    <w:p>
      <w:pPr>
        <w:pStyle w:val="ConsPlusNormal"/>
        <w:ind w:firstLine="54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2.1.4. Выполнять иные обязанности, вытекающие из настоящего Договора, при этом действовать разумно и добросовестно в целях обеспечения достижения результатов, ожидаемых Сторонами при заключении настоящего Договора.</w:t>
      </w:r>
    </w:p>
    <w:p>
      <w:pPr>
        <w:pStyle w:val="Normal"/>
        <w:ind w:firstLine="567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b/>
          <w:sz w:val="24"/>
          <w:szCs w:val="24"/>
        </w:rPr>
        <w:t>2.2. Учредитель управления имеет право.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 xml:space="preserve">2.2.1. Проводить проверки надлежащего использования Жилого помещения. Для осуществления таких проверок Учредитель управления имеет право беспрепятственного доступа в Жилое помещение. </w:t>
      </w:r>
      <w:r>
        <w:rPr>
          <w:rFonts w:cs="Calibri"/>
          <w:sz w:val="24"/>
          <w:szCs w:val="24"/>
        </w:rPr>
        <w:t>Доверительный управляющий</w:t>
      </w:r>
      <w:r>
        <w:rPr>
          <w:sz w:val="24"/>
          <w:szCs w:val="24"/>
        </w:rPr>
        <w:t xml:space="preserve"> имеет право присутствовать при указанных проверках.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2.2.2. Досрочно расторгнуть настоящий Договор в одностороннем внесудебном порядке в порядке, установленном настоящим Договором.</w:t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0" w:leader="none"/>
        </w:tabs>
        <w:ind w:firstLine="567" w:start="0" w:end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2.3. </w:t>
      </w:r>
      <w:r>
        <w:rPr>
          <w:rFonts w:cs="Calibri"/>
          <w:b/>
          <w:sz w:val="24"/>
          <w:szCs w:val="24"/>
        </w:rPr>
        <w:t>Доверительный управляющий</w:t>
      </w:r>
      <w:r>
        <w:rPr>
          <w:b/>
          <w:sz w:val="24"/>
          <w:szCs w:val="24"/>
        </w:rPr>
        <w:t xml:space="preserve"> обязан: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2.3.1. В течение ____________ календарных дней с момента заключения настоящего Договора принять от Учредителя управления по Акту приема-передачи Жилое помещение, имущество и документацию.</w:t>
      </w:r>
    </w:p>
    <w:p>
      <w:pPr>
        <w:pStyle w:val="Normal"/>
        <w:tabs>
          <w:tab w:val="clear" w:pos="709"/>
          <w:tab w:val="left" w:pos="0" w:leader="none"/>
          <w:tab w:val="left" w:pos="1418" w:leader="none"/>
        </w:tabs>
        <w:ind w:firstLine="567" w:end="-8"/>
        <w:jc w:val="both"/>
        <w:rPr/>
      </w:pPr>
      <w:r>
        <w:rPr>
          <w:sz w:val="24"/>
          <w:szCs w:val="24"/>
        </w:rPr>
        <w:t>2.3.2. Осуществлять управление Жилым помещением, обеспечивая максимально возможное соблюдение интересов Учредителя управления.</w:t>
      </w:r>
    </w:p>
    <w:p>
      <w:pPr>
        <w:pStyle w:val="Normal"/>
        <w:tabs>
          <w:tab w:val="clear" w:pos="709"/>
          <w:tab w:val="left" w:pos="0" w:leader="none"/>
          <w:tab w:val="left" w:pos="1418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При этом интересы Учредителя управления заключаются в обеспечении сохранности Жилого помещения, расположенного в нем имущества и оборудования, поддержания их в надлежащем и презентабельном состоянии и, при этом, в получении максимально возможного дохода от использования Жилого помещения в соответствии с условиями настоящего Договора.</w:t>
      </w:r>
    </w:p>
    <w:p>
      <w:pPr>
        <w:pStyle w:val="Normal"/>
        <w:tabs>
          <w:tab w:val="clear" w:pos="709"/>
          <w:tab w:val="left" w:pos="0" w:leader="none"/>
          <w:tab w:val="left" w:pos="1418" w:leader="none"/>
        </w:tabs>
        <w:ind w:firstLine="567" w:end="-8"/>
        <w:jc w:val="both"/>
        <w:rPr/>
      </w:pPr>
      <w:r>
        <w:rPr>
          <w:sz w:val="24"/>
          <w:szCs w:val="24"/>
        </w:rPr>
        <w:t>2.3.3. Обеспечить максимально экономически эффективное использование Жилого помещения.</w:t>
      </w:r>
    </w:p>
    <w:p>
      <w:pPr>
        <w:pStyle w:val="Normal"/>
        <w:tabs>
          <w:tab w:val="clear" w:pos="709"/>
          <w:tab w:val="left" w:pos="0" w:leader="none"/>
          <w:tab w:val="left" w:pos="1418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Обеспечить предоставление Жилого помещения в пользование (в наем) для проживания в нем физических лиц на возмездной основе на максимально выгодных для Учредителя управления условиях.</w:t>
      </w:r>
    </w:p>
    <w:p>
      <w:pPr>
        <w:pStyle w:val="Normal"/>
        <w:tabs>
          <w:tab w:val="clear" w:pos="709"/>
          <w:tab w:val="left" w:pos="0" w:leader="none"/>
          <w:tab w:val="left" w:pos="1418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Своевременно принимать необходимые меры для недопущения «простоя» Жилого помещения (периодов, когда Жилое помещение не приносит доход).</w:t>
      </w:r>
    </w:p>
    <w:p>
      <w:pPr>
        <w:pStyle w:val="Normal"/>
        <w:tabs>
          <w:tab w:val="clear" w:pos="709"/>
          <w:tab w:val="left" w:pos="0" w:leader="none"/>
          <w:tab w:val="left" w:pos="1418" w:leader="none"/>
        </w:tabs>
        <w:ind w:firstLine="567" w:end="-8"/>
        <w:jc w:val="both"/>
        <w:rPr/>
      </w:pPr>
      <w:r>
        <w:rPr>
          <w:sz w:val="24"/>
          <w:szCs w:val="24"/>
        </w:rPr>
        <w:t>2.3.4. Осуществлять контроль за использованием Жилого помещения, а также за его сохранностью, сохранностью расположенного в нем имущества и оборудования, обеспечить использование Жилого помещения в соответствии с его назначением и целями, изложенными в п. 1.3 настоящего Договора.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 xml:space="preserve">2.3.5. Своевременно и в полном объеме за счет средств, установленных настоящим Договором, вносить (обеспечить внесение) плату за коммунальные и прочие услуги, осуществлять платежи в счет долевого участия в расходах по содержанию дома и придомовой территории, платежи, связанные с нахождением Жилого помещения в собственности </w:t>
      </w:r>
      <w:r>
        <w:rPr>
          <w:rFonts w:cs="Calibri"/>
          <w:sz w:val="24"/>
          <w:szCs w:val="24"/>
        </w:rPr>
        <w:t xml:space="preserve">Учредителя управления, платежи, связанные с </w:t>
      </w:r>
      <w:r>
        <w:rPr>
          <w:sz w:val="24"/>
          <w:szCs w:val="24"/>
        </w:rPr>
        <w:t>эксплуатацией Жилого помещения и многоквартирного жилого дома, в котором находится Жилое помещение, которые в соответствии законодательством РФ возлагаются на собственника жилого помещения, а также на пользователей жилым помещением и пользователей коммунальных услуг.</w:t>
      </w:r>
    </w:p>
    <w:p>
      <w:pPr>
        <w:pStyle w:val="Normal"/>
        <w:tabs>
          <w:tab w:val="clear" w:pos="709"/>
          <w:tab w:val="left" w:pos="0" w:leader="none"/>
          <w:tab w:val="left" w:pos="1418" w:leader="none"/>
        </w:tabs>
        <w:ind w:firstLine="567" w:end="-8"/>
        <w:jc w:val="both"/>
        <w:rPr/>
      </w:pPr>
      <w:r>
        <w:rPr>
          <w:sz w:val="24"/>
          <w:szCs w:val="24"/>
        </w:rPr>
        <w:t>2.3.6. Обеспечить сохранность Жилого помещения и находящегося в нем имущества и оборудования. Не допускать их разрушения или повреждения.</w:t>
      </w:r>
    </w:p>
    <w:p>
      <w:pPr>
        <w:pStyle w:val="Normal"/>
        <w:tabs>
          <w:tab w:val="clear" w:pos="709"/>
          <w:tab w:val="left" w:pos="0" w:leader="none"/>
          <w:tab w:val="left" w:pos="1418" w:leader="none"/>
        </w:tabs>
        <w:ind w:firstLine="567" w:end="-8"/>
        <w:jc w:val="both"/>
        <w:rPr/>
      </w:pPr>
      <w:r>
        <w:rPr>
          <w:sz w:val="24"/>
          <w:szCs w:val="24"/>
        </w:rPr>
        <w:t>2.3.7. Своевременно проводить (обеспечить проведение) текущий ремонт Жилого помещения и установленного в нем инженерного, санитарно-технического и иного оборудования, а также замену вышедших из строя деталей и элементов.</w:t>
      </w:r>
    </w:p>
    <w:p>
      <w:pPr>
        <w:pStyle w:val="Normal"/>
        <w:tabs>
          <w:tab w:val="clear" w:pos="709"/>
          <w:tab w:val="left" w:pos="0" w:leader="none"/>
          <w:tab w:val="left" w:pos="1418" w:leader="none"/>
        </w:tabs>
        <w:ind w:firstLine="567" w:end="-8"/>
        <w:jc w:val="both"/>
        <w:rPr/>
      </w:pPr>
      <w:r>
        <w:rPr>
          <w:sz w:val="24"/>
          <w:szCs w:val="24"/>
        </w:rPr>
        <w:t>Периодичность и объем текущего ремонта должны обеспечивать содержание Жилого помещения в надлежащем, технически исправном, пригодном для проживания и презентабельном состоянии, а расположенного в нем оборудования в исправном состоянии.</w:t>
      </w:r>
    </w:p>
    <w:p>
      <w:pPr>
        <w:pStyle w:val="Normal"/>
        <w:tabs>
          <w:tab w:val="clear" w:pos="709"/>
          <w:tab w:val="left" w:pos="0" w:leader="none"/>
          <w:tab w:val="left" w:pos="1418" w:leader="none"/>
        </w:tabs>
        <w:ind w:firstLine="567" w:end="-8"/>
        <w:jc w:val="both"/>
        <w:rPr/>
      </w:pPr>
      <w:r>
        <w:rPr>
          <w:sz w:val="24"/>
          <w:szCs w:val="24"/>
        </w:rPr>
        <w:t xml:space="preserve">Неотделимые улучшения Жилого помещения, произведенные в период действия настоящего Договора </w:t>
      </w:r>
      <w:r>
        <w:rPr>
          <w:rFonts w:cs="Calibri"/>
          <w:sz w:val="24"/>
          <w:szCs w:val="24"/>
        </w:rPr>
        <w:t xml:space="preserve">Доверительным управляющим или пользователями (нанимателями) </w:t>
      </w:r>
      <w:r>
        <w:rPr>
          <w:sz w:val="24"/>
          <w:szCs w:val="24"/>
        </w:rPr>
        <w:t>Жилого помещения,</w:t>
      </w:r>
      <w:r>
        <w:rPr>
          <w:rFonts w:cs="Calibri"/>
          <w:sz w:val="24"/>
          <w:szCs w:val="24"/>
        </w:rPr>
        <w:t xml:space="preserve"> </w:t>
      </w:r>
      <w:r>
        <w:rPr>
          <w:sz w:val="24"/>
          <w:szCs w:val="24"/>
        </w:rPr>
        <w:t>после прекращения срока действия настоящего Договора остаются в собственности Учредителя управления без выплаты компенсации и без осуществления взаимозачетов, если иное не будет установлено соглашением Сторон.</w:t>
      </w:r>
    </w:p>
    <w:p>
      <w:pPr>
        <w:pStyle w:val="Normal"/>
        <w:tabs>
          <w:tab w:val="clear" w:pos="709"/>
          <w:tab w:val="left" w:pos="0" w:leader="none"/>
          <w:tab w:val="left" w:pos="1418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Обеспечить соблюдение требований нормативных правовых актов России и г. Москвы при выполнении любых ремонтных работ в Жилом помещении.</w:t>
      </w:r>
    </w:p>
    <w:p>
      <w:pPr>
        <w:pStyle w:val="Normal"/>
        <w:tabs>
          <w:tab w:val="clear" w:pos="709"/>
          <w:tab w:val="left" w:pos="0" w:leader="none"/>
          <w:tab w:val="left" w:pos="1418" w:leader="none"/>
        </w:tabs>
        <w:ind w:firstLine="567" w:end="-8"/>
        <w:jc w:val="both"/>
        <w:rPr/>
      </w:pPr>
      <w:r>
        <w:rPr>
          <w:sz w:val="24"/>
          <w:szCs w:val="24"/>
        </w:rPr>
        <w:t>За свой счет или за счет пользователей Жилым помещением устранять (обеспечить устранение) повреждения и аварии в Жилом помещении.</w:t>
      </w:r>
    </w:p>
    <w:p>
      <w:pPr>
        <w:pStyle w:val="Normal"/>
        <w:tabs>
          <w:tab w:val="clear" w:pos="709"/>
          <w:tab w:val="left" w:pos="0" w:leader="none"/>
          <w:tab w:val="left" w:pos="1418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2.3.8. Обеспечить соблюдение правил проживания в жилых помещениях, правил пожарной безопасности, санитарно-технических норм, требований по охране окружающей среды, правил эксплуатации установленного в Жилом помещении санитарно-технического и инженерного оборудования.</w:t>
      </w:r>
    </w:p>
    <w:p>
      <w:pPr>
        <w:pStyle w:val="Normal"/>
        <w:tabs>
          <w:tab w:val="clear" w:pos="709"/>
          <w:tab w:val="left" w:pos="0" w:leader="none"/>
          <w:tab w:val="left" w:pos="1418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Обеспечить соблюдение прав и законных интересов соседей.</w:t>
      </w:r>
    </w:p>
    <w:p>
      <w:pPr>
        <w:pStyle w:val="Normal"/>
        <w:tabs>
          <w:tab w:val="clear" w:pos="709"/>
          <w:tab w:val="left" w:pos="0" w:leader="none"/>
          <w:tab w:val="left" w:pos="1418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2.3.9. Обеспечить возможность Учредителю управления или уполномоченным им лицам, а также представителям городских служб проверять техническое состояние Жилого помещения и расположенного в нем оборудования, а также соблюдение условий его использования.</w:t>
      </w:r>
    </w:p>
    <w:p>
      <w:pPr>
        <w:pStyle w:val="Normal"/>
        <w:tabs>
          <w:tab w:val="clear" w:pos="709"/>
          <w:tab w:val="left" w:pos="0" w:leader="none"/>
          <w:tab w:val="left" w:pos="1418" w:leader="none"/>
        </w:tabs>
        <w:ind w:firstLine="567" w:end="-8"/>
        <w:jc w:val="both"/>
        <w:rPr/>
      </w:pPr>
      <w:r>
        <w:rPr>
          <w:sz w:val="24"/>
          <w:szCs w:val="24"/>
        </w:rPr>
        <w:t>Обеспечить беспрепятственный доступ в Жилое помещение указанных лиц.</w:t>
      </w:r>
    </w:p>
    <w:p>
      <w:pPr>
        <w:pStyle w:val="Normal"/>
        <w:tabs>
          <w:tab w:val="clear" w:pos="709"/>
          <w:tab w:val="left" w:pos="0" w:leader="none"/>
          <w:tab w:val="left" w:pos="1418" w:leader="none"/>
        </w:tabs>
        <w:ind w:firstLine="567" w:end="-8"/>
        <w:jc w:val="both"/>
        <w:rPr/>
      </w:pPr>
      <w:r>
        <w:rPr>
          <w:sz w:val="24"/>
          <w:szCs w:val="24"/>
        </w:rPr>
        <w:t>2.3.10. Не допускать какое-либо иное, помимо прямо указанного в настоящем Договоре, распоряжение, владение или пользование Жилым помещением.</w:t>
      </w:r>
    </w:p>
    <w:p>
      <w:pPr>
        <w:pStyle w:val="Normal"/>
        <w:tabs>
          <w:tab w:val="clear" w:pos="709"/>
          <w:tab w:val="left" w:pos="0" w:leader="none"/>
          <w:tab w:val="left" w:pos="1418" w:leader="none"/>
        </w:tabs>
        <w:ind w:firstLine="567" w:end="-8"/>
        <w:jc w:val="both"/>
        <w:rPr/>
      </w:pPr>
      <w:r>
        <w:rPr>
          <w:sz w:val="24"/>
          <w:szCs w:val="24"/>
        </w:rPr>
        <w:t>2.3.11. В случае возникновения (при угрозе возникновения) аварийных ситуаций принимать все необходимые разумные меры, направленные на их предотвращение, пресечение, прекращение и ликвидацию последствий.</w:t>
      </w:r>
    </w:p>
    <w:p>
      <w:pPr>
        <w:pStyle w:val="Normal"/>
        <w:numPr>
          <w:ilvl w:val="0"/>
          <w:numId w:val="0"/>
        </w:numPr>
        <w:autoSpaceDE w:val="false"/>
        <w:ind w:start="0" w:firstLine="540" w:end="0"/>
        <w:jc w:val="both"/>
        <w:outlineLvl w:val="2"/>
        <w:rPr/>
      </w:pPr>
      <w:r>
        <w:rPr>
          <w:rFonts w:cs="Calibri"/>
          <w:sz w:val="24"/>
          <w:szCs w:val="24"/>
        </w:rPr>
        <w:t>2.3.12. Урегулировать (в случае возникновения такой необходимости) спорные отношения с соседями по дому, в котором находится Жилое помещение, с административными органами, с поставщиками коммунальных и иных услуг, а также с иными третьими лицами, по вопросам, связанным с Жилым помещениям.</w:t>
      </w:r>
    </w:p>
    <w:p>
      <w:pPr>
        <w:pStyle w:val="Normal"/>
        <w:tabs>
          <w:tab w:val="clear" w:pos="709"/>
          <w:tab w:val="left" w:pos="0" w:leader="none"/>
          <w:tab w:val="left" w:pos="1418" w:leader="none"/>
        </w:tabs>
        <w:ind w:firstLine="567" w:end="-8"/>
        <w:jc w:val="both"/>
        <w:rPr/>
      </w:pPr>
      <w:r>
        <w:rPr>
          <w:sz w:val="24"/>
          <w:szCs w:val="24"/>
        </w:rPr>
        <w:t>2.3.13. Незамедлительно уведомлять Учредителя управления обо всех случаях аварий и происшествий, возникновения спорных отношений с третьими лицами, а также об угрозе или предпосылках их возникновения как самом в Жилом помещении, так и на территории помещений общего пользования.</w:t>
      </w:r>
    </w:p>
    <w:p>
      <w:pPr>
        <w:pStyle w:val="Normal"/>
        <w:numPr>
          <w:ilvl w:val="0"/>
          <w:numId w:val="0"/>
        </w:numPr>
        <w:autoSpaceDE w:val="false"/>
        <w:ind w:start="0" w:firstLine="540" w:end="0"/>
        <w:jc w:val="both"/>
        <w:outlineLvl w:val="2"/>
        <w:rPr/>
      </w:pPr>
      <w:r>
        <w:rPr>
          <w:rFonts w:cs="Calibri"/>
          <w:sz w:val="24"/>
          <w:szCs w:val="24"/>
        </w:rPr>
        <w:t>2.3.14. Своевременно и в порядке, установленном п. 3 настоящего Договора, выплачивать (перечислять) Учредителю управления доход, полученный в результате доверительного управления Жилым помещением.</w:t>
      </w:r>
    </w:p>
    <w:p>
      <w:pPr>
        <w:pStyle w:val="Normal"/>
        <w:numPr>
          <w:ilvl w:val="0"/>
          <w:numId w:val="0"/>
        </w:numPr>
        <w:autoSpaceDE w:val="false"/>
        <w:ind w:start="0" w:firstLine="540" w:end="0"/>
        <w:jc w:val="both"/>
        <w:outlineLvl w:val="2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2.3.15. Каждый _____________________________________________________________ </w:t>
      </w:r>
    </w:p>
    <w:p>
      <w:pPr>
        <w:pStyle w:val="Normal"/>
        <w:numPr>
          <w:ilvl w:val="0"/>
          <w:numId w:val="0"/>
        </w:numPr>
        <w:autoSpaceDE w:val="false"/>
        <w:ind w:start="0" w:firstLine="540" w:end="0"/>
        <w:jc w:val="both"/>
        <w:outlineLvl w:val="2"/>
        <w:rPr/>
      </w:pPr>
      <w:r>
        <w:rPr>
          <w:rFonts w:cs="Times New Roman"/>
          <w:i/>
          <w:sz w:val="18"/>
          <w:szCs w:val="18"/>
        </w:rPr>
        <w:t xml:space="preserve">                                 </w:t>
      </w:r>
      <w:r>
        <w:rPr>
          <w:rFonts w:cs="Calibri"/>
          <w:i/>
          <w:sz w:val="18"/>
          <w:szCs w:val="18"/>
        </w:rPr>
        <w:t xml:space="preserve">(указать периодичность предоставления отчетов: месяц, квартал, год и т.д.)   </w:t>
      </w:r>
    </w:p>
    <w:p>
      <w:pPr>
        <w:pStyle w:val="Normal"/>
        <w:numPr>
          <w:ilvl w:val="0"/>
          <w:numId w:val="0"/>
        </w:numPr>
        <w:autoSpaceDE w:val="false"/>
        <w:ind w:start="0" w:firstLine="540" w:end="0"/>
        <w:jc w:val="both"/>
        <w:outlineLvl w:val="2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в срок до ___________________________ предоставлять Учредителю управления отчет</w:t>
      </w:r>
    </w:p>
    <w:p>
      <w:pPr>
        <w:pStyle w:val="Normal"/>
        <w:numPr>
          <w:ilvl w:val="0"/>
          <w:numId w:val="0"/>
        </w:numPr>
        <w:autoSpaceDE w:val="false"/>
        <w:ind w:start="0" w:firstLine="540" w:end="0"/>
        <w:jc w:val="both"/>
        <w:outlineLvl w:val="2"/>
        <w:rPr>
          <w:rFonts w:cs="Calibri"/>
          <w:sz w:val="24"/>
          <w:szCs w:val="24"/>
        </w:rPr>
      </w:pPr>
      <w:r>
        <w:rPr>
          <w:rFonts w:cs="Times New Roman"/>
          <w:i/>
          <w:sz w:val="18"/>
          <w:szCs w:val="18"/>
        </w:rPr>
        <w:t xml:space="preserve">                  </w:t>
      </w:r>
      <w:r>
        <w:rPr>
          <w:rFonts w:cs="Calibri"/>
          <w:i/>
          <w:sz w:val="18"/>
          <w:szCs w:val="18"/>
        </w:rPr>
        <w:t xml:space="preserve">(указать срок предоставления отчетов) </w:t>
      </w:r>
    </w:p>
    <w:p>
      <w:pPr>
        <w:pStyle w:val="Normal"/>
        <w:numPr>
          <w:ilvl w:val="0"/>
          <w:numId w:val="0"/>
        </w:numPr>
        <w:autoSpaceDE w:val="false"/>
        <w:ind w:start="0" w:firstLine="540" w:end="0"/>
        <w:jc w:val="both"/>
        <w:outlineLvl w:val="2"/>
        <w:rPr/>
      </w:pPr>
      <w:r>
        <w:rPr>
          <w:rFonts w:cs="Calibri"/>
          <w:sz w:val="24"/>
          <w:szCs w:val="24"/>
        </w:rPr>
        <w:t>о своей деятельности путем направления его почтовым отправлением по адресу Учредителя управления, указанному в настоящем Договоре.</w:t>
      </w:r>
    </w:p>
    <w:p>
      <w:pPr>
        <w:pStyle w:val="Normal"/>
        <w:numPr>
          <w:ilvl w:val="0"/>
          <w:numId w:val="0"/>
        </w:numPr>
        <w:autoSpaceDE w:val="false"/>
        <w:ind w:start="0" w:firstLine="540" w:end="0"/>
        <w:jc w:val="both"/>
        <w:outlineLvl w:val="2"/>
        <w:rPr/>
      </w:pPr>
      <w:r>
        <w:rPr>
          <w:rFonts w:cs="Calibri"/>
          <w:sz w:val="24"/>
          <w:szCs w:val="24"/>
        </w:rPr>
        <w:t>2.3.16. Своевременно уведомлять Учредителя управления о необходимости оформления соответствующих доверенностей в случае такой необходимости.</w:t>
      </w:r>
    </w:p>
    <w:p>
      <w:pPr>
        <w:pStyle w:val="Normal"/>
        <w:numPr>
          <w:ilvl w:val="0"/>
          <w:numId w:val="0"/>
        </w:numPr>
        <w:autoSpaceDE w:val="false"/>
        <w:ind w:start="0" w:firstLine="540" w:end="0"/>
        <w:jc w:val="both"/>
        <w:outlineLvl w:val="2"/>
        <w:rPr>
          <w:sz w:val="24"/>
          <w:szCs w:val="24"/>
        </w:rPr>
      </w:pPr>
      <w:r>
        <w:rPr>
          <w:rFonts w:cs="Calibri"/>
          <w:sz w:val="24"/>
          <w:szCs w:val="24"/>
        </w:rPr>
        <w:t>2.3.17.</w:t>
      </w:r>
      <w:r>
        <w:rPr>
          <w:sz w:val="24"/>
          <w:szCs w:val="24"/>
        </w:rPr>
        <w:t xml:space="preserve"> Освободить Помещение и передать его </w:t>
      </w:r>
      <w:r>
        <w:rPr>
          <w:rFonts w:cs="Calibri"/>
          <w:sz w:val="24"/>
          <w:szCs w:val="24"/>
        </w:rPr>
        <w:t>Учредителю управления</w:t>
      </w:r>
      <w:r>
        <w:rPr>
          <w:sz w:val="24"/>
          <w:szCs w:val="24"/>
        </w:rPr>
        <w:t xml:space="preserve"> по Акту приема-передачи в течение _____________________________ после прекращения действия настоящего Договора.</w:t>
      </w:r>
    </w:p>
    <w:p>
      <w:pPr>
        <w:pStyle w:val="Normal"/>
        <w:tabs>
          <w:tab w:val="clear" w:pos="709"/>
          <w:tab w:val="left" w:pos="0" w:leader="none"/>
          <w:tab w:val="left" w:pos="1418" w:leader="none"/>
        </w:tabs>
        <w:ind w:firstLine="567" w:end="-8"/>
        <w:jc w:val="both"/>
        <w:rPr/>
      </w:pPr>
      <w:r>
        <w:rPr>
          <w:sz w:val="24"/>
          <w:szCs w:val="24"/>
        </w:rPr>
        <w:t xml:space="preserve">Жилое помещение передается вместе с имуществом, которое находилось в Жилом помещении в момент его принятия </w:t>
      </w:r>
      <w:r>
        <w:rPr>
          <w:rFonts w:cs="Calibri"/>
          <w:sz w:val="24"/>
          <w:szCs w:val="24"/>
        </w:rPr>
        <w:t>Доверительным управляющим</w:t>
      </w:r>
      <w:r>
        <w:rPr>
          <w:sz w:val="24"/>
          <w:szCs w:val="24"/>
        </w:rPr>
        <w:t xml:space="preserve"> и указанное в Акте приема-передачи, а также с произведенными улучшениями, неотделимыми без вреда для конструкций Жилого помещения.</w:t>
      </w:r>
    </w:p>
    <w:p>
      <w:pPr>
        <w:pStyle w:val="Normal"/>
        <w:tabs>
          <w:tab w:val="clear" w:pos="709"/>
          <w:tab w:val="left" w:pos="0" w:leader="none"/>
          <w:tab w:val="left" w:pos="1418" w:leader="none"/>
        </w:tabs>
        <w:ind w:firstLine="567" w:end="-8"/>
        <w:jc w:val="both"/>
        <w:rPr/>
      </w:pPr>
      <w:r>
        <w:rPr>
          <w:sz w:val="24"/>
          <w:szCs w:val="24"/>
        </w:rPr>
        <w:t xml:space="preserve">До передачи (возврата) Жилого помещения Учредителю управления </w:t>
      </w:r>
      <w:r>
        <w:rPr>
          <w:rFonts w:cs="Calibri"/>
          <w:sz w:val="24"/>
          <w:szCs w:val="24"/>
        </w:rPr>
        <w:t>Доверительный управляющий</w:t>
      </w:r>
      <w:r>
        <w:rPr>
          <w:sz w:val="24"/>
          <w:szCs w:val="24"/>
        </w:rPr>
        <w:t xml:space="preserve"> обязан обеспечить приведение Жилого помещения в первоначальное (исходное) состояние (за исключением произведенных в соответствии с условиями настоящего Договора улучшений), проведение текущего ремонта Жилого помещения и устранение всех повреждений, образовавшихся в процессе его эксплуатации.</w:t>
      </w:r>
    </w:p>
    <w:p>
      <w:pPr>
        <w:pStyle w:val="Normal"/>
        <w:tabs>
          <w:tab w:val="clear" w:pos="709"/>
          <w:tab w:val="left" w:pos="0" w:leader="none"/>
          <w:tab w:val="left" w:pos="1418" w:leader="none"/>
        </w:tabs>
        <w:ind w:firstLine="567" w:end="-8"/>
        <w:jc w:val="both"/>
        <w:rPr/>
      </w:pPr>
      <w:r>
        <w:rPr>
          <w:sz w:val="24"/>
          <w:szCs w:val="24"/>
        </w:rPr>
        <w:t>До освобождения Жилого помещения Учредитель управления обязан обеспечить оплату всех задолженностей, образовавшихся до момента возврата Жилого помещения.</w:t>
      </w:r>
    </w:p>
    <w:p>
      <w:pPr>
        <w:pStyle w:val="Normal"/>
        <w:tabs>
          <w:tab w:val="clear" w:pos="709"/>
          <w:tab w:val="left" w:pos="0" w:leader="none"/>
          <w:tab w:val="left" w:pos="1418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Жилое помещение считается переданным Учредителю управления с момента подписания соответствующего Акта приема-передачи обеими Сторонами.</w:t>
      </w:r>
    </w:p>
    <w:p>
      <w:pPr>
        <w:pStyle w:val="ConsPlusNormal"/>
        <w:ind w:firstLine="540" w:end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2.3.18. Выполнять иные обязанности, вытекающие из настоящего Договора, при этом действовать разумно и добросовестно в целях обеспечения достижения результатов, ожидаемых Сторонами при заключении настоящего Договора.</w:t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0" w:leader="none"/>
        </w:tabs>
        <w:ind w:firstLine="567" w:start="0" w:end="0"/>
        <w:jc w:val="both"/>
        <w:rPr>
          <w:sz w:val="24"/>
          <w:szCs w:val="24"/>
        </w:rPr>
      </w:pPr>
      <w:r>
        <w:rPr>
          <w:rFonts w:cs="Calibri"/>
          <w:sz w:val="24"/>
          <w:szCs w:val="24"/>
        </w:rPr>
        <w:t>2.3.19. Доверительный управляющий осуществляет доверительное управление имуществом лично.</w:t>
      </w:r>
    </w:p>
    <w:p>
      <w:pPr>
        <w:pStyle w:val="Normal"/>
        <w:tabs>
          <w:tab w:val="clear" w:pos="709"/>
          <w:tab w:val="left" w:pos="0" w:leader="none"/>
          <w:tab w:val="left" w:pos="1418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целях исполнения своих обязанностей, установленных настоящим Договором, </w:t>
      </w:r>
      <w:r>
        <w:rPr>
          <w:rFonts w:cs="Calibri"/>
          <w:sz w:val="24"/>
          <w:szCs w:val="24"/>
        </w:rPr>
        <w:t>Доверительный управляющий з</w:t>
      </w:r>
      <w:r>
        <w:rPr>
          <w:sz w:val="24"/>
          <w:szCs w:val="24"/>
        </w:rPr>
        <w:t>аключает гражданско-правовые договоры с третьими лицами, в том числе договоры, направленные на предоставление Жилого помещения в наем (в пользование), договоры, направленные на ремонт, обслуживание или эксплуатацию Жилого помещения, и другие подобные договоры, а также подписывает иные документы, направленные на исполнение указанных договоров (акты, расписки и т.д.).</w:t>
      </w:r>
    </w:p>
    <w:p>
      <w:pPr>
        <w:pStyle w:val="Normal"/>
        <w:tabs>
          <w:tab w:val="clear" w:pos="709"/>
          <w:tab w:val="left" w:pos="0" w:leader="none"/>
          <w:tab w:val="left" w:pos="1418" w:leader="none"/>
        </w:tabs>
        <w:ind w:firstLine="567" w:end="-8"/>
        <w:jc w:val="both"/>
        <w:rPr>
          <w:rFonts w:cs="Calibri"/>
          <w:sz w:val="24"/>
          <w:szCs w:val="24"/>
        </w:rPr>
      </w:pPr>
      <w:r>
        <w:rPr>
          <w:sz w:val="24"/>
          <w:szCs w:val="24"/>
        </w:rPr>
        <w:t xml:space="preserve">Все сделки с переданным в доверительное управление имуществом </w:t>
      </w:r>
      <w:r>
        <w:rPr>
          <w:rFonts w:cs="Calibri"/>
          <w:sz w:val="24"/>
          <w:szCs w:val="24"/>
        </w:rPr>
        <w:t>Доверительный управляющий совершает от своего имени, указывая при этом, что он действует в качестве доверительного управляющего.</w:t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0" w:leader="none"/>
        </w:tabs>
        <w:ind w:firstLine="567" w:start="0" w:end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Договоры, заключаемые </w:t>
      </w:r>
      <w:r>
        <w:rPr>
          <w:rFonts w:cs="Calibri"/>
          <w:sz w:val="24"/>
          <w:szCs w:val="24"/>
        </w:rPr>
        <w:t>Доверительным управляющим</w:t>
      </w:r>
      <w:r>
        <w:rPr>
          <w:sz w:val="24"/>
          <w:szCs w:val="24"/>
        </w:rPr>
        <w:t xml:space="preserve"> с третьими лицами, являются их двусторонними отношениями.</w:t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0" w:leader="none"/>
        </w:tabs>
        <w:ind w:firstLine="567" w:start="0" w:end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2.4. </w:t>
      </w:r>
      <w:r>
        <w:rPr>
          <w:rFonts w:cs="Calibri"/>
          <w:b/>
          <w:sz w:val="24"/>
          <w:szCs w:val="24"/>
        </w:rPr>
        <w:t xml:space="preserve">Доверительный управляющий </w:t>
      </w:r>
      <w:r>
        <w:rPr>
          <w:b/>
          <w:sz w:val="24"/>
          <w:szCs w:val="24"/>
        </w:rPr>
        <w:t>имеет право:</w:t>
      </w:r>
    </w:p>
    <w:p>
      <w:pPr>
        <w:pStyle w:val="Normal"/>
        <w:tabs>
          <w:tab w:val="clear" w:pos="709"/>
          <w:tab w:val="left" w:pos="0" w:leader="none"/>
          <w:tab w:val="left" w:pos="1418" w:leader="none"/>
        </w:tabs>
        <w:ind w:firstLine="567" w:end="-8"/>
        <w:jc w:val="both"/>
        <w:rPr/>
      </w:pPr>
      <w:r>
        <w:rPr>
          <w:sz w:val="24"/>
          <w:szCs w:val="24"/>
        </w:rPr>
        <w:t>2.4.1. Представлять интересы Учредителя управления в любых учреждениях и организациях Российской Федерации и г. Москвы по всем вопросам, связанным с эксплуатацией Жилого помещения и выполнением условий настоящего Договора.</w:t>
      </w:r>
    </w:p>
    <w:p>
      <w:pPr>
        <w:pStyle w:val="Normal"/>
        <w:tabs>
          <w:tab w:val="clear" w:pos="709"/>
          <w:tab w:val="left" w:pos="0" w:leader="none"/>
          <w:tab w:val="left" w:pos="1418" w:leader="none"/>
        </w:tabs>
        <w:ind w:firstLine="567" w:end="-8"/>
        <w:jc w:val="both"/>
        <w:rPr/>
      </w:pPr>
      <w:r>
        <w:rPr>
          <w:sz w:val="24"/>
          <w:szCs w:val="24"/>
        </w:rPr>
        <w:t xml:space="preserve">Полномочия, для реализации которых требуется доверенность, выданная Учредителем управления в установленном порядке, осуществляются </w:t>
      </w:r>
      <w:r>
        <w:rPr>
          <w:rFonts w:cs="Calibri"/>
          <w:sz w:val="24"/>
          <w:szCs w:val="24"/>
        </w:rPr>
        <w:t>Доверительным управляющим</w:t>
      </w:r>
      <w:r>
        <w:rPr>
          <w:sz w:val="24"/>
          <w:szCs w:val="24"/>
        </w:rPr>
        <w:t xml:space="preserve"> при условии выдачи Учредителем управления соответствующей доверенности.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rFonts w:cs="Calibri"/>
          <w:sz w:val="24"/>
          <w:szCs w:val="24"/>
        </w:rPr>
        <w:t>2.4.2. При выплате (перечислении) Учредителю управления дохода, полученного в результате доверительного управления Жилым помещением (п. 2.3.13 настоящего Договора), у</w:t>
      </w:r>
      <w:r>
        <w:rPr>
          <w:sz w:val="24"/>
          <w:szCs w:val="24"/>
        </w:rPr>
        <w:t xml:space="preserve">держивать свое вознаграждение (вознаграждение </w:t>
      </w:r>
      <w:r>
        <w:rPr>
          <w:rFonts w:cs="Calibri"/>
          <w:sz w:val="24"/>
          <w:szCs w:val="24"/>
        </w:rPr>
        <w:t>Доверительного управляющего), а</w:t>
      </w:r>
      <w:r>
        <w:rPr>
          <w:sz w:val="24"/>
          <w:szCs w:val="24"/>
        </w:rPr>
        <w:t xml:space="preserve"> также расходы, связанные с нахождением Жилого помещения в собственности </w:t>
      </w:r>
      <w:r>
        <w:rPr>
          <w:rFonts w:cs="Calibri"/>
          <w:sz w:val="24"/>
          <w:szCs w:val="24"/>
        </w:rPr>
        <w:t xml:space="preserve">Учредителя управления, расходы, связанные с </w:t>
      </w:r>
      <w:r>
        <w:rPr>
          <w:sz w:val="24"/>
          <w:szCs w:val="24"/>
        </w:rPr>
        <w:t xml:space="preserve">эксплуатацией Жилого помещения и многоквартирного жилого дома, в котором находится Жилое помещение, которые в соответствии законодательством РФ возлагаются на собственника жилого помещения, и которые во исполнение настоящего Договора произвел </w:t>
      </w:r>
      <w:r>
        <w:rPr>
          <w:rFonts w:cs="Calibri"/>
          <w:sz w:val="24"/>
          <w:szCs w:val="24"/>
        </w:rPr>
        <w:t>Доверительный управляющий.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2.4.3. За свой счет осуществлять мероприятия, направленные на поиск пользователей (нанимателей) Жилого помещения, рекламные мероприятия.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2.4.4. Досрочно расторгнуть настоящий Договор в одностороннем внесудебном порядке в порядке, установленном настоящим Договором.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 Платежи и расчеты по договору.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Стороны устанавливают следующий порядок расчетов между Сторонами по настоящему Договору: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rFonts w:cs="Calibri"/>
          <w:sz w:val="24"/>
          <w:szCs w:val="24"/>
        </w:rPr>
        <w:t xml:space="preserve">3.1. Доверительный управляющий ____________________________________________ 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i/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                                                   </w:t>
      </w:r>
      <w:r>
        <w:rPr>
          <w:i/>
          <w:sz w:val="18"/>
          <w:szCs w:val="18"/>
        </w:rPr>
        <w:t>(ежемесячно, ежеквартально, ежегодно или иное)</w:t>
      </w:r>
    </w:p>
    <w:p>
      <w:pPr>
        <w:pStyle w:val="Normal"/>
        <w:numPr>
          <w:ilvl w:val="0"/>
          <w:numId w:val="0"/>
        </w:numPr>
        <w:autoSpaceDE w:val="false"/>
        <w:ind w:start="0" w:firstLine="540" w:end="0"/>
        <w:jc w:val="both"/>
        <w:outlineLvl w:val="2"/>
        <w:rPr/>
      </w:pPr>
      <w:r>
        <w:rPr>
          <w:rFonts w:cs="Calibri"/>
          <w:sz w:val="24"/>
          <w:szCs w:val="24"/>
        </w:rPr>
        <w:t>в срок до _______________ выплачивает (перечисляет) Учредителю управления доход, полученный в результате доверительного управления Жилым помещением.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Платежи, указанные настоящим пунктом Договора, осуществляются в рублях путем перечисления денежных средств на расчетный счет </w:t>
      </w:r>
      <w:r>
        <w:rPr>
          <w:rFonts w:cs="Calibri"/>
          <w:sz w:val="24"/>
          <w:szCs w:val="24"/>
        </w:rPr>
        <w:t>Учредителя управления</w:t>
      </w:r>
      <w:r>
        <w:rPr>
          <w:sz w:val="24"/>
          <w:szCs w:val="24"/>
        </w:rPr>
        <w:t xml:space="preserve">, указанный в настоящем Договоре, либо по иным реквизитам, письменно указанным </w:t>
      </w:r>
      <w:r>
        <w:rPr>
          <w:rFonts w:cs="Calibri"/>
          <w:sz w:val="24"/>
          <w:szCs w:val="24"/>
        </w:rPr>
        <w:t>Учредителем управления, если иной способ оплаты не будет установлен соглашением Сторон.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 Под доходом, подлежащим выплате (перечислению) </w:t>
      </w:r>
      <w:r>
        <w:rPr>
          <w:rFonts w:cs="Calibri"/>
          <w:sz w:val="24"/>
          <w:szCs w:val="24"/>
        </w:rPr>
        <w:t>Учредителю управления в соответствии с п. 3.1 настоящего Договора, понимается разница между суммой всех средств, полученных в результате доверительного управления Жилым помещением, и суммой всех средств, израсходованных в целях реализации настоящего Договора (суммой затрат, установленных п. 3.3 настоящего Договора).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3.3. В сумму затрат, вычитаемых из дохода, подлежащего выплате </w:t>
      </w:r>
      <w:r>
        <w:rPr>
          <w:rFonts w:cs="Calibri"/>
          <w:sz w:val="24"/>
          <w:szCs w:val="24"/>
        </w:rPr>
        <w:t>Учредителю управления,</w:t>
      </w:r>
      <w:r>
        <w:rPr>
          <w:sz w:val="24"/>
          <w:szCs w:val="24"/>
        </w:rPr>
        <w:t xml:space="preserve"> включаются следующие затраты: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3.3.1. Вознаграждение </w:t>
      </w:r>
      <w:r>
        <w:rPr>
          <w:rFonts w:cs="Calibri"/>
          <w:sz w:val="24"/>
          <w:szCs w:val="24"/>
        </w:rPr>
        <w:t>Доверительного управляющего;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3.3.2. Расходы, связанные с нахождением Жилого помещения в собственности </w:t>
      </w:r>
      <w:r>
        <w:rPr>
          <w:rFonts w:cs="Calibri"/>
          <w:sz w:val="24"/>
          <w:szCs w:val="24"/>
        </w:rPr>
        <w:t xml:space="preserve">Учредителя управления, а также расходы, связанные с </w:t>
      </w:r>
      <w:r>
        <w:rPr>
          <w:sz w:val="24"/>
          <w:szCs w:val="24"/>
        </w:rPr>
        <w:t xml:space="preserve">эксплуатацией Жилого помещения и многоквартирного жилого дома, в котором находится Жилое помещение, которые в соответствии законодательством РФ возлагаются на собственника жилого помещения, и которые во исполнение настоящего Договора произвел </w:t>
      </w:r>
      <w:r>
        <w:rPr>
          <w:rFonts w:cs="Calibri"/>
          <w:sz w:val="24"/>
          <w:szCs w:val="24"/>
        </w:rPr>
        <w:t>Доверительный управляющий.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3.4. В сумму затрат, вычитаемых из дохода, подлежащего выплате </w:t>
      </w:r>
      <w:r>
        <w:rPr>
          <w:rFonts w:cs="Calibri"/>
          <w:sz w:val="24"/>
          <w:szCs w:val="24"/>
        </w:rPr>
        <w:t>Учредителю управления,</w:t>
      </w:r>
      <w:r>
        <w:rPr>
          <w:sz w:val="24"/>
          <w:szCs w:val="24"/>
        </w:rPr>
        <w:t xml:space="preserve"> не включаются: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3.4.1. Коммунальные платежи и иные расходы, связанные с потреблением коммунальных и иных услуг, а также платежи, осуществляемые в связи с пользованием Жилым помещением.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3.4.2. Расходы на текущий ремонт Жилого помещения и находящегося в нем оборудования.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3.4.3. Расходы, связанные поиском пользователей (нанимателей) Жилого помещения, рекламные расходы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 xml:space="preserve">3.4.4. Иные расходы, которые прямо не указаны в настоящем Договоре и не согласованы с </w:t>
      </w:r>
      <w:r>
        <w:rPr>
          <w:rFonts w:cs="Calibri"/>
          <w:sz w:val="24"/>
          <w:szCs w:val="24"/>
        </w:rPr>
        <w:t>Учредителем управления.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Расходы, указанные в п. 3.4 настоящего Договора, осуществляются за счет пользователей (нанимателей) Жилого помещения (если это будет предусмотрено договорами, заключаемыми этими пользователями (нанимателями) с Доверительным управляющим) либо Доверительным управляющим.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 xml:space="preserve">3.5. Вознаграждение </w:t>
      </w:r>
      <w:r>
        <w:rPr>
          <w:rFonts w:cs="Calibri"/>
          <w:sz w:val="24"/>
          <w:szCs w:val="24"/>
        </w:rPr>
        <w:t xml:space="preserve">Доверительному управляющему выплачивается в размере ____ % от </w:t>
      </w:r>
      <w:r>
        <w:rPr>
          <w:sz w:val="24"/>
          <w:szCs w:val="24"/>
        </w:rPr>
        <w:t xml:space="preserve">дохода, подлежащего выплате (перечислению) </w:t>
      </w:r>
      <w:r>
        <w:rPr>
          <w:rFonts w:cs="Calibri"/>
          <w:sz w:val="24"/>
          <w:szCs w:val="24"/>
        </w:rPr>
        <w:t>Учредителю управления в соответствии с п. 3.2 настоящего Договора.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/>
      </w:pPr>
      <w:r>
        <w:rPr>
          <w:rFonts w:cs="Calibri"/>
          <w:sz w:val="24"/>
          <w:szCs w:val="24"/>
        </w:rPr>
        <w:t>Свое вознаграждение Доверительный управляющий удерживает самостоятельно в порядке, установленном настоящим Договором.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3.6. При выплате </w:t>
      </w:r>
      <w:r>
        <w:rPr>
          <w:rFonts w:cs="Calibri"/>
          <w:sz w:val="24"/>
          <w:szCs w:val="24"/>
        </w:rPr>
        <w:t>Учредителю управления</w:t>
      </w:r>
      <w:r>
        <w:rPr>
          <w:sz w:val="24"/>
          <w:szCs w:val="24"/>
        </w:rPr>
        <w:t xml:space="preserve"> причитающейся ему суммы дохода, расчет которой установлен п. 3.2 настоящего Договора, </w:t>
      </w:r>
      <w:r>
        <w:rPr>
          <w:rFonts w:cs="Calibri"/>
          <w:sz w:val="24"/>
          <w:szCs w:val="24"/>
        </w:rPr>
        <w:t>Доверительный управляющий, выполняет функции налогового агента, а именно, самостоятельно рассчитывает и удерживает из сумм, подлежащих выплате Учредителю управления, сумму налога на доходы физических лиц и перечисляет ее в соответствующие бюджеты в соответствии с законодательством РФ.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 xml:space="preserve">3.7. Расходы, связанные с государственной регистрацией передачи Жилого помещения </w:t>
      </w:r>
      <w:r>
        <w:rPr>
          <w:rFonts w:cs="Calibri"/>
          <w:sz w:val="24"/>
          <w:szCs w:val="24"/>
        </w:rPr>
        <w:t xml:space="preserve">в доверительное управление, </w:t>
      </w:r>
      <w:r>
        <w:rPr>
          <w:sz w:val="24"/>
          <w:szCs w:val="24"/>
        </w:rPr>
        <w:t>несет __________________________.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i/>
          <w:sz w:val="18"/>
          <w:szCs w:val="18"/>
        </w:rPr>
        <w:t>(</w:t>
      </w:r>
      <w:r>
        <w:rPr>
          <w:i/>
          <w:sz w:val="18"/>
          <w:szCs w:val="18"/>
          <w:u w:val="single"/>
        </w:rPr>
        <w:t>Примечание</w:t>
      </w:r>
      <w:r>
        <w:rPr>
          <w:i/>
          <w:sz w:val="18"/>
          <w:szCs w:val="18"/>
        </w:rPr>
        <w:t xml:space="preserve">: возможные варианты: обе Стороны в равных долях, </w:t>
      </w:r>
      <w:r>
        <w:rPr>
          <w:rFonts w:cs="Calibri"/>
          <w:i/>
          <w:sz w:val="18"/>
          <w:szCs w:val="18"/>
        </w:rPr>
        <w:t>Учредитель управления</w:t>
      </w:r>
      <w:r>
        <w:rPr>
          <w:i/>
          <w:sz w:val="18"/>
          <w:szCs w:val="18"/>
        </w:rPr>
        <w:t xml:space="preserve"> или </w:t>
      </w:r>
      <w:r>
        <w:rPr>
          <w:rFonts w:cs="Calibri"/>
          <w:i/>
          <w:sz w:val="18"/>
          <w:szCs w:val="18"/>
        </w:rPr>
        <w:t>Доверительный управляющий</w:t>
      </w:r>
      <w:r>
        <w:rPr>
          <w:i/>
          <w:sz w:val="18"/>
          <w:szCs w:val="18"/>
        </w:rPr>
        <w:t>)</w:t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0" w:leader="none"/>
        </w:tabs>
        <w:ind w:firstLine="567" w:start="0" w:end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0" w:leader="none"/>
        </w:tabs>
        <w:ind w:firstLine="567" w:start="0" w:end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4. Срок действия договора.</w:t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  <w:t>4.1. Настоящий Договор заключается на срок: ________________________________ .</w:t>
      </w:r>
    </w:p>
    <w:p>
      <w:pPr>
        <w:pStyle w:val="Normal"/>
        <w:shd w:fill="FFFFFF" w:val="clear"/>
        <w:ind w:hanging="0" w:end="0"/>
        <w:jc w:val="both"/>
        <w:rPr>
          <w:i/>
          <w:i/>
          <w:spacing w:val="2"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                   </w:t>
      </w:r>
      <w:r>
        <w:rPr>
          <w:i/>
          <w:sz w:val="18"/>
          <w:szCs w:val="18"/>
        </w:rPr>
        <w:t>(максимальный срок договора доверительного управления не может превышать 5 лет)</w:t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  <w:t xml:space="preserve">4.2. Права и обязанности </w:t>
      </w:r>
      <w:r>
        <w:rPr>
          <w:rFonts w:cs="Calibri"/>
          <w:sz w:val="24"/>
          <w:szCs w:val="24"/>
        </w:rPr>
        <w:t xml:space="preserve">Доверительного управляющего возникают с момента передачи Жилого помещения </w:t>
      </w:r>
      <w:r>
        <w:rPr>
          <w:sz w:val="24"/>
          <w:szCs w:val="24"/>
        </w:rPr>
        <w:t xml:space="preserve">по Акту приема-передачи, и после государственной регистрации передачи Жилого помещения </w:t>
      </w:r>
      <w:r>
        <w:rPr>
          <w:rFonts w:cs="Calibri"/>
          <w:sz w:val="24"/>
          <w:szCs w:val="24"/>
        </w:rPr>
        <w:t>в доверительное управление.</w:t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  <w:t>4.3. Настоящий договор может быть прекращен досрочно в случаях, установленных законодательством, а также в случае отказа одной из сторон от настоящего Договора.</w:t>
      </w:r>
    </w:p>
    <w:p>
      <w:pPr>
        <w:pStyle w:val="Normal"/>
        <w:numPr>
          <w:ilvl w:val="0"/>
          <w:numId w:val="0"/>
        </w:numPr>
        <w:autoSpaceDE w:val="false"/>
        <w:ind w:start="0" w:firstLine="567" w:end="0"/>
        <w:jc w:val="both"/>
        <w:outlineLvl w:val="2"/>
        <w:rPr/>
      </w:pPr>
      <w:r>
        <w:rPr>
          <w:rFonts w:cs="Calibri"/>
          <w:sz w:val="24"/>
          <w:szCs w:val="24"/>
        </w:rPr>
        <w:t>4.4. При отказе одной Стороны от настоящего Договора другая сторона должна быть уведомлена об этом за три месяца до прекращения Договора.</w:t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rFonts w:cs="Calibri"/>
          <w:sz w:val="24"/>
          <w:szCs w:val="24"/>
        </w:rPr>
        <w:t>4.5. При прекращении настоящего Договора Доверительному управляющему должно быть выплачено вознаграждение до момента прекращения Договора.</w:t>
      </w:r>
    </w:p>
    <w:p>
      <w:pPr>
        <w:pStyle w:val="Normal"/>
        <w:numPr>
          <w:ilvl w:val="0"/>
          <w:numId w:val="0"/>
        </w:numPr>
        <w:autoSpaceDE w:val="false"/>
        <w:ind w:start="0" w:firstLine="567" w:end="0"/>
        <w:jc w:val="both"/>
        <w:outlineLvl w:val="2"/>
        <w:rPr/>
      </w:pPr>
      <w:r>
        <w:rPr>
          <w:rFonts w:cs="Calibri"/>
          <w:sz w:val="24"/>
          <w:szCs w:val="24"/>
        </w:rPr>
        <w:t>4.6. При прекращении настоящего Договора имущество, находящееся в доверительном управлении, передается Учредителю управления.</w:t>
      </w:r>
    </w:p>
    <w:p>
      <w:pPr>
        <w:pStyle w:val="Normal"/>
        <w:shd w:fill="FFFFFF" w:val="clear"/>
        <w:ind w:firstLine="567" w:end="0"/>
        <w:jc w:val="both"/>
        <w:rPr>
          <w:rFonts w:cs="Calibri"/>
          <w:spacing w:val="2"/>
          <w:sz w:val="24"/>
          <w:szCs w:val="24"/>
        </w:rPr>
      </w:pPr>
      <w:r>
        <w:rPr>
          <w:rFonts w:cs="Calibri"/>
          <w:spacing w:val="2"/>
          <w:sz w:val="24"/>
          <w:szCs w:val="24"/>
        </w:rPr>
      </w:r>
    </w:p>
    <w:p>
      <w:pPr>
        <w:pStyle w:val="Normal"/>
        <w:shd w:fill="FFFFFF" w:val="clear"/>
        <w:ind w:firstLine="567" w:end="0"/>
        <w:jc w:val="both"/>
        <w:rPr/>
      </w:pPr>
      <w:r>
        <w:rPr>
          <w:i/>
          <w:spacing w:val="2"/>
          <w:sz w:val="24"/>
          <w:szCs w:val="24"/>
        </w:rPr>
        <w:t>Необходимо выбрать и оставить в договоре один из двух вариантов редакции пункта 4.7:</w:t>
      </w:r>
    </w:p>
    <w:p>
      <w:pPr>
        <w:pStyle w:val="Normal"/>
        <w:shd w:fill="FFFFFF" w:val="clear"/>
        <w:ind w:firstLine="567" w:end="0"/>
        <w:jc w:val="both"/>
        <w:rPr/>
      </w:pPr>
      <w:r>
        <w:rPr>
          <w:i/>
          <w:spacing w:val="2"/>
          <w:sz w:val="24"/>
          <w:szCs w:val="24"/>
          <w:u w:val="single"/>
        </w:rPr>
        <w:t>1 вариант</w:t>
      </w:r>
      <w:r>
        <w:rPr>
          <w:i/>
          <w:spacing w:val="2"/>
          <w:sz w:val="24"/>
          <w:szCs w:val="24"/>
        </w:rPr>
        <w:t>:</w:t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  <w:t>4.7. По согласованию Сторон нотариальное удостоверение настоящего Договора не осуществляется.</w:t>
      </w:r>
    </w:p>
    <w:p>
      <w:pPr>
        <w:pStyle w:val="Normal"/>
        <w:shd w:fill="FFFFFF" w:val="clear"/>
        <w:ind w:firstLine="567" w:end="0"/>
        <w:jc w:val="both"/>
        <w:rPr/>
      </w:pPr>
      <w:r>
        <w:rPr>
          <w:i/>
          <w:spacing w:val="2"/>
          <w:sz w:val="24"/>
          <w:szCs w:val="24"/>
          <w:u w:val="single"/>
        </w:rPr>
        <w:t>2 вариант</w:t>
      </w:r>
      <w:r>
        <w:rPr>
          <w:i/>
          <w:spacing w:val="2"/>
          <w:sz w:val="24"/>
          <w:szCs w:val="24"/>
        </w:rPr>
        <w:t>:</w:t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  <w:t>4.7. По согласованию Сторон настоящий Договор подлежит нотариальному удостоверению.</w:t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shd w:fill="FFFFFF" w:val="clear"/>
        <w:ind w:firstLine="567" w:end="0"/>
        <w:jc w:val="both"/>
        <w:rPr/>
      </w:pPr>
      <w:r>
        <w:rPr>
          <w:i/>
          <w:spacing w:val="2"/>
          <w:sz w:val="24"/>
          <w:szCs w:val="24"/>
        </w:rPr>
        <w:t>В зависимости от выбора варианта редакции пункта 4.7 необходимо выбрать и оставить в договоре один из двух вариантов редакции пункта 4.8:</w:t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i/>
          <w:spacing w:val="2"/>
          <w:sz w:val="24"/>
          <w:szCs w:val="24"/>
          <w:u w:val="single"/>
        </w:rPr>
        <w:t>Если выбран 1 вариант</w:t>
      </w:r>
      <w:r>
        <w:rPr>
          <w:i/>
          <w:spacing w:val="2"/>
          <w:sz w:val="24"/>
          <w:szCs w:val="24"/>
        </w:rPr>
        <w:t>:</w:t>
      </w:r>
    </w:p>
    <w:p>
      <w:pPr>
        <w:pStyle w:val="Normal"/>
        <w:shd w:fill="FFFFFF" w:val="clear"/>
        <w:tabs>
          <w:tab w:val="clear" w:pos="709"/>
          <w:tab w:val="left" w:pos="1066" w:leader="none"/>
        </w:tabs>
        <w:ind w:firstLine="567" w:end="0"/>
        <w:jc w:val="both"/>
        <w:rPr>
          <w:spacing w:val="-21"/>
          <w:sz w:val="24"/>
          <w:szCs w:val="24"/>
        </w:rPr>
      </w:pPr>
      <w:r>
        <w:rPr>
          <w:spacing w:val="6"/>
          <w:sz w:val="24"/>
          <w:szCs w:val="24"/>
        </w:rPr>
        <w:t>4.8. Настоящий До</w:t>
      </w:r>
      <w:r>
        <w:rPr>
          <w:spacing w:val="2"/>
          <w:sz w:val="24"/>
          <w:szCs w:val="24"/>
        </w:rPr>
        <w:t>говор</w:t>
      </w:r>
      <w:r>
        <w:rPr>
          <w:spacing w:val="6"/>
          <w:sz w:val="24"/>
          <w:szCs w:val="24"/>
        </w:rPr>
        <w:t xml:space="preserve"> вступает в силу с момента его подписания обеими Сторонами. Обязательства, установленные настоящим Договором, </w:t>
      </w:r>
      <w:r>
        <w:rPr>
          <w:spacing w:val="2"/>
          <w:sz w:val="24"/>
          <w:szCs w:val="24"/>
        </w:rPr>
        <w:t>действуют до их полного выполнения каждой Стороной.</w:t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i/>
          <w:spacing w:val="2"/>
          <w:sz w:val="24"/>
          <w:szCs w:val="24"/>
          <w:u w:val="single"/>
        </w:rPr>
        <w:t>Если выбран 2 вариант</w:t>
      </w:r>
      <w:r>
        <w:rPr>
          <w:i/>
          <w:spacing w:val="2"/>
          <w:sz w:val="24"/>
          <w:szCs w:val="24"/>
        </w:rPr>
        <w:t>:</w:t>
      </w:r>
    </w:p>
    <w:p>
      <w:pPr>
        <w:pStyle w:val="Normal"/>
        <w:shd w:fill="FFFFFF" w:val="clear"/>
        <w:tabs>
          <w:tab w:val="clear" w:pos="709"/>
          <w:tab w:val="left" w:pos="1066" w:leader="none"/>
        </w:tabs>
        <w:ind w:firstLine="567" w:end="0"/>
        <w:jc w:val="both"/>
        <w:rPr>
          <w:spacing w:val="-21"/>
          <w:sz w:val="24"/>
          <w:szCs w:val="24"/>
        </w:rPr>
      </w:pPr>
      <w:r>
        <w:rPr>
          <w:spacing w:val="6"/>
          <w:sz w:val="24"/>
          <w:szCs w:val="24"/>
        </w:rPr>
        <w:t>4.8. Настоящий До</w:t>
      </w:r>
      <w:r>
        <w:rPr>
          <w:spacing w:val="2"/>
          <w:sz w:val="24"/>
          <w:szCs w:val="24"/>
        </w:rPr>
        <w:t>говор</w:t>
      </w:r>
      <w:r>
        <w:rPr>
          <w:spacing w:val="6"/>
          <w:sz w:val="24"/>
          <w:szCs w:val="24"/>
        </w:rPr>
        <w:t xml:space="preserve"> вступает в силу с момента его нотариального удостоверения. Обязательства, установленные настоящим Договором, </w:t>
      </w:r>
      <w:r>
        <w:rPr>
          <w:spacing w:val="2"/>
          <w:sz w:val="24"/>
          <w:szCs w:val="24"/>
        </w:rPr>
        <w:t>действуют до их полного выполнения каждой Стороной.</w:t>
      </w:r>
    </w:p>
    <w:p>
      <w:pPr>
        <w:pStyle w:val="Normal"/>
        <w:shd w:fill="FFFFFF" w:val="clear"/>
        <w:ind w:firstLine="567" w:end="0"/>
        <w:jc w:val="both"/>
        <w:rPr>
          <w:spacing w:val="-21"/>
          <w:sz w:val="24"/>
          <w:szCs w:val="24"/>
        </w:rPr>
      </w:pPr>
      <w:r>
        <w:rPr>
          <w:spacing w:val="-21"/>
          <w:sz w:val="24"/>
          <w:szCs w:val="24"/>
        </w:rPr>
      </w:r>
    </w:p>
    <w:p>
      <w:pPr>
        <w:pStyle w:val="Normal"/>
        <w:numPr>
          <w:ilvl w:val="0"/>
          <w:numId w:val="0"/>
        </w:numPr>
        <w:autoSpaceDE w:val="false"/>
        <w:ind w:start="0" w:firstLine="567" w:end="0"/>
        <w:jc w:val="both"/>
        <w:outlineLvl w:val="2"/>
        <w:rPr/>
      </w:pPr>
      <w:r>
        <w:rPr>
          <w:rFonts w:cs="Calibri"/>
          <w:sz w:val="24"/>
          <w:szCs w:val="24"/>
        </w:rPr>
        <w:t>4.9. При отсутствии заявления одной из Сторон о прекращении настоящего Договора по окончании срока его действия Договор считается продленным на тот же срок и на тех же условиях, какие были предусмотрены настоящим Договором.</w:t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z w:val="24"/>
        </w:rPr>
        <w:t>4.10. С момента заключения настоящего Договора вся предшествующая переписка и ранее заключенные договоры и соглашения между Сторонами утрачивают свою силу.</w:t>
      </w:r>
    </w:p>
    <w:p>
      <w:pPr>
        <w:pStyle w:val="Normal"/>
        <w:ind w:firstLine="540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ind w:firstLine="540" w:end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5. Ответственность Сторон.</w:t>
      </w:r>
    </w:p>
    <w:p>
      <w:pPr>
        <w:pStyle w:val="Normal"/>
        <w:ind w:firstLine="540" w:end="0"/>
        <w:jc w:val="both"/>
        <w:rPr>
          <w:sz w:val="24"/>
          <w:szCs w:val="24"/>
        </w:rPr>
      </w:pPr>
      <w:r>
        <w:rPr>
          <w:sz w:val="24"/>
          <w:szCs w:val="24"/>
        </w:rPr>
        <w:t>5.1. За неисполнение условий настоящего Договора стороны несут ответственность в соответствии с действующим законодательством РФ и условиями настоящего Договора.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5.2. В случае неисполнения или ненадлежащего исполнения своих обязательств по настоящему договору каждая Сторона обязана возместить другой Стороне причиненные таким неисполнением или ненадлежащим исполнением убытки.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 xml:space="preserve">5.3. </w:t>
      </w:r>
      <w:r>
        <w:rPr>
          <w:rFonts w:cs="Calibri"/>
          <w:sz w:val="24"/>
          <w:szCs w:val="24"/>
        </w:rPr>
        <w:t>Доверительный управляющий</w:t>
      </w:r>
      <w:r>
        <w:rPr>
          <w:sz w:val="24"/>
          <w:szCs w:val="24"/>
        </w:rPr>
        <w:t xml:space="preserve"> обязан возместить убытки в случае порчи или разрушения (полностью или частично) Жилого помещения и находящегося в нем оборудования или иного имущества.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 xml:space="preserve">5.4. В случае нарушения сроков внесения платежей, установленных в п. 3 настоящего Договора, </w:t>
      </w:r>
      <w:r>
        <w:rPr>
          <w:rFonts w:cs="Calibri"/>
          <w:sz w:val="24"/>
          <w:szCs w:val="24"/>
        </w:rPr>
        <w:t>Доверительный управляющий</w:t>
      </w:r>
      <w:r>
        <w:rPr>
          <w:sz w:val="24"/>
          <w:szCs w:val="24"/>
        </w:rPr>
        <w:t xml:space="preserve"> уплачивает </w:t>
      </w:r>
      <w:r>
        <w:rPr>
          <w:rFonts w:cs="Calibri"/>
          <w:sz w:val="24"/>
          <w:szCs w:val="24"/>
        </w:rPr>
        <w:t>Учредителю управления</w:t>
      </w:r>
      <w:r>
        <w:rPr>
          <w:sz w:val="24"/>
          <w:szCs w:val="24"/>
        </w:rPr>
        <w:t xml:space="preserve"> неустойку в размере ________ % от невнесенной суммы платежа за каждый день просрочки.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 xml:space="preserve">5.5. В случае привлечения </w:t>
      </w:r>
      <w:r>
        <w:rPr>
          <w:rFonts w:cs="Calibri"/>
          <w:sz w:val="24"/>
          <w:szCs w:val="24"/>
        </w:rPr>
        <w:t>Учредителя управления</w:t>
      </w:r>
      <w:r>
        <w:rPr>
          <w:sz w:val="24"/>
          <w:szCs w:val="24"/>
        </w:rPr>
        <w:t xml:space="preserve"> к ответственности за несвоевременную уплату каких-либо платежей, обеспечение уплаты которых в соответствии с условиями настоящего Договора возложено на </w:t>
      </w:r>
      <w:r>
        <w:rPr>
          <w:rFonts w:cs="Calibri"/>
          <w:sz w:val="24"/>
          <w:szCs w:val="24"/>
        </w:rPr>
        <w:t>Доверительного управляющего, Доверительный управляющий</w:t>
      </w:r>
      <w:r>
        <w:rPr>
          <w:sz w:val="24"/>
          <w:szCs w:val="24"/>
        </w:rPr>
        <w:t xml:space="preserve"> обязан самостоятельно урегулировать отношения с соответствующими органами, самостоятельно и за свой счет компенсировать </w:t>
      </w:r>
      <w:r>
        <w:rPr>
          <w:rFonts w:cs="Calibri"/>
          <w:sz w:val="24"/>
          <w:szCs w:val="24"/>
        </w:rPr>
        <w:t>Учредителю управления</w:t>
      </w:r>
      <w:r>
        <w:rPr>
          <w:sz w:val="24"/>
          <w:szCs w:val="24"/>
        </w:rPr>
        <w:t xml:space="preserve"> все причиненные этим убытки и оплатить иные связанные с этим расходы.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5.6. Ответственность по договорам, заключаемым </w:t>
      </w:r>
      <w:r>
        <w:rPr>
          <w:rFonts w:cs="Calibri"/>
          <w:sz w:val="24"/>
          <w:szCs w:val="24"/>
        </w:rPr>
        <w:t>Доверительным управляющим с третьими лицами, несет Доверительный управляющий.</w:t>
      </w:r>
    </w:p>
    <w:p>
      <w:pPr>
        <w:pStyle w:val="Normal"/>
        <w:shd w:fill="FFFFFF" w:val="clear"/>
        <w:tabs>
          <w:tab w:val="clear" w:pos="709"/>
          <w:tab w:val="left" w:pos="1008" w:leader="none"/>
        </w:tabs>
        <w:ind w:firstLine="567" w:end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fill="FFFFFF" w:val="clear"/>
        <w:tabs>
          <w:tab w:val="clear" w:pos="709"/>
          <w:tab w:val="left" w:pos="1008" w:leader="none"/>
        </w:tabs>
        <w:ind w:firstLine="567" w:end="0"/>
        <w:jc w:val="both"/>
        <w:rPr/>
      </w:pPr>
      <w:r>
        <w:rPr>
          <w:b/>
          <w:sz w:val="24"/>
          <w:szCs w:val="24"/>
        </w:rPr>
        <w:t>6. Порядок разрешения споров.</w:t>
      </w:r>
    </w:p>
    <w:p>
      <w:pPr>
        <w:pStyle w:val="Normal"/>
        <w:shd w:fill="FFFFFF" w:val="clear"/>
        <w:tabs>
          <w:tab w:val="clear" w:pos="709"/>
          <w:tab w:val="left" w:pos="1008" w:leader="none"/>
        </w:tabs>
        <w:ind w:firstLine="567" w:end="0"/>
        <w:jc w:val="both"/>
        <w:rPr>
          <w:spacing w:val="-19"/>
          <w:sz w:val="24"/>
          <w:szCs w:val="24"/>
        </w:rPr>
      </w:pPr>
      <w:r>
        <w:rPr>
          <w:sz w:val="24"/>
          <w:szCs w:val="24"/>
        </w:rPr>
        <w:t xml:space="preserve">6.1. </w:t>
      </w:r>
      <w:r>
        <w:rPr>
          <w:spacing w:val="10"/>
          <w:sz w:val="24"/>
          <w:szCs w:val="24"/>
        </w:rPr>
        <w:t>Любой спор, возникающий из настоящего Д</w:t>
      </w:r>
      <w:r>
        <w:rPr>
          <w:spacing w:val="2"/>
          <w:sz w:val="24"/>
          <w:szCs w:val="24"/>
        </w:rPr>
        <w:t>оговора</w:t>
      </w:r>
      <w:r>
        <w:rPr>
          <w:spacing w:val="10"/>
          <w:sz w:val="24"/>
          <w:szCs w:val="24"/>
        </w:rPr>
        <w:t xml:space="preserve"> или в связи с ним, </w:t>
      </w:r>
      <w:r>
        <w:rPr>
          <w:spacing w:val="2"/>
          <w:sz w:val="24"/>
          <w:szCs w:val="24"/>
        </w:rPr>
        <w:t>Стороны будут стремиться разрешить путем проведения переговоров.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/>
      </w:pPr>
      <w:r>
        <w:rPr>
          <w:spacing w:val="11"/>
          <w:sz w:val="24"/>
          <w:szCs w:val="24"/>
        </w:rPr>
        <w:t xml:space="preserve">В случае невозможности разрешения споров путем переговоров Стороны </w:t>
      </w:r>
      <w:r>
        <w:rPr>
          <w:spacing w:val="-1"/>
          <w:sz w:val="24"/>
          <w:szCs w:val="24"/>
        </w:rPr>
        <w:t>передают их на рассмотрение в суд</w:t>
      </w:r>
      <w:r>
        <w:rPr>
          <w:sz w:val="24"/>
          <w:szCs w:val="24"/>
        </w:rPr>
        <w:t>.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6.2. Стороны согласовали территориальную подсудность споров между сторонами, связанную с настоящим Договором: такие споры подлежат рассмотрению в районном суде г. Москвы по месту нахождения Жилого помещения.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fill="FFFFFF" w:val="clear"/>
        <w:tabs>
          <w:tab w:val="clear" w:pos="709"/>
          <w:tab w:val="left" w:pos="1008" w:leader="none"/>
        </w:tabs>
        <w:ind w:firstLine="567" w:end="0"/>
        <w:jc w:val="both"/>
        <w:rPr/>
      </w:pPr>
      <w:r>
        <w:rPr>
          <w:b/>
          <w:spacing w:val="10"/>
          <w:sz w:val="24"/>
          <w:szCs w:val="24"/>
        </w:rPr>
        <w:t>7. Заключительные положения.</w:t>
      </w:r>
    </w:p>
    <w:p>
      <w:pPr>
        <w:pStyle w:val="Normal"/>
        <w:ind w:firstLine="567" w:end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7.1. Риск случайной гибели или повреждения Жилого помещения, а также имущества и оборудования, находящегося в Жилом помещении, возлагается на </w:t>
      </w:r>
      <w:r>
        <w:rPr>
          <w:rFonts w:cs="Calibri"/>
          <w:sz w:val="24"/>
          <w:szCs w:val="24"/>
        </w:rPr>
        <w:t>Доверительного управляющего</w:t>
      </w:r>
      <w:r>
        <w:rPr>
          <w:sz w:val="24"/>
          <w:szCs w:val="24"/>
        </w:rPr>
        <w:t>.</w:t>
      </w:r>
    </w:p>
    <w:p>
      <w:pPr>
        <w:pStyle w:val="Normal"/>
        <w:ind w:firstLine="540" w:end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7.2. Бремя содержания Жилого помещения, а также имущества и оборудования, находящегося в Жилом помещении, возлагается на </w:t>
      </w:r>
      <w:r>
        <w:rPr>
          <w:rFonts w:cs="Calibri"/>
          <w:sz w:val="24"/>
          <w:szCs w:val="24"/>
        </w:rPr>
        <w:t>Доверительного управляющего</w:t>
      </w:r>
      <w:r>
        <w:rPr>
          <w:sz w:val="24"/>
          <w:szCs w:val="24"/>
        </w:rPr>
        <w:t>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 xml:space="preserve">7.3. </w:t>
      </w:r>
      <w:r>
        <w:rPr>
          <w:spacing w:val="2"/>
          <w:sz w:val="24"/>
          <w:szCs w:val="24"/>
        </w:rPr>
        <w:t xml:space="preserve">Все изменения и дополнения к настоящему Договору должны быть составлены </w:t>
      </w:r>
      <w:r>
        <w:rPr>
          <w:spacing w:val="1"/>
          <w:sz w:val="24"/>
          <w:szCs w:val="24"/>
        </w:rPr>
        <w:t>в той же форме, в которой составлен настоящий Договор.</w:t>
      </w:r>
    </w:p>
    <w:p>
      <w:pPr>
        <w:pStyle w:val="Normal"/>
        <w:ind w:firstLine="567" w:end="-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7.4. Любое уведомление или иное сообщение, направляемое Сторонами друг другу (в случае такой необходимости), должно быть совершено в письменной форме и вручено под роспись соответствующей Стороне настоящего Договора либо направлено заказным письмом по адресу соответствующей Стороны, указанному в настоящем Договоре, </w:t>
      </w:r>
    </w:p>
    <w:p>
      <w:pPr>
        <w:pStyle w:val="Normal"/>
        <w:autoSpaceDE w:val="false"/>
        <w:ind w:firstLine="567" w:end="0"/>
        <w:jc w:val="both"/>
        <w:rPr>
          <w:sz w:val="24"/>
          <w:szCs w:val="24"/>
        </w:rPr>
      </w:pPr>
      <w:r>
        <w:rPr>
          <w:sz w:val="24"/>
          <w:szCs w:val="24"/>
        </w:rPr>
        <w:t>Каждая Сторона несет риск наступления неблагоприятных последствий в результате непринятия исчерпывающих мер для своевременного получения почтовой корреспонденции, направляемой по адресу, указанному в настоящем Договоре.</w:t>
      </w:r>
    </w:p>
    <w:p>
      <w:pPr>
        <w:pStyle w:val="BodyTextIndent"/>
        <w:spacing w:before="0" w:after="0"/>
        <w:ind w:firstLine="567" w:start="0" w:end="0"/>
        <w:jc w:val="both"/>
        <w:rPr/>
      </w:pPr>
      <w:r>
        <w:rPr>
          <w:sz w:val="24"/>
          <w:szCs w:val="24"/>
        </w:rPr>
        <w:t>7.5. Никакие уведомления, направленные одной Стороной в адрес другой Стороны, не влекут изменения условий настоящего Договора и не освобождают Стороны от обязанности исполнять свои обязательства, а также от ответственности за нарушение Договора.</w:t>
      </w:r>
    </w:p>
    <w:p>
      <w:pPr>
        <w:pStyle w:val="BodyTextIndent"/>
        <w:spacing w:before="0" w:after="0"/>
        <w:ind w:firstLine="567" w:start="0" w:end="0"/>
        <w:jc w:val="both"/>
        <w:rPr/>
      </w:pPr>
      <w:r>
        <w:rPr>
          <w:sz w:val="24"/>
        </w:rPr>
        <w:t>7.6. Каждая Сторона подтверждает, что не находится под влиянием обмана, заблуждения, стечения тяжелых обстоятельств или под влиянием иных негативных обстоятельств. Если у какой-либо Стороны настоящего Договора возникли бы какие-либо сомнения в отношении настоящего пункта Договора, то такая Сторона обязана была сообщить об этом другой Стороне и отразить это обстоятельство в тексте настоящего Договора при его подписании.</w:t>
      </w:r>
    </w:p>
    <w:p>
      <w:pPr>
        <w:pStyle w:val="BodyTextIndent"/>
        <w:spacing w:before="0" w:after="0"/>
        <w:ind w:firstLine="567" w:start="0" w:end="0"/>
        <w:jc w:val="both"/>
        <w:rPr/>
      </w:pPr>
      <w:r>
        <w:rPr>
          <w:sz w:val="24"/>
        </w:rPr>
        <w:t>7.7. Каждая Сторона подтверждает, что понимает все условия настоящего Договора, понимает и осознает последствия заключения и исполнения настоящего Договора.</w:t>
      </w:r>
    </w:p>
    <w:p>
      <w:pPr>
        <w:pStyle w:val="Normal"/>
        <w:shd w:fill="FFFFFF" w:val="clear"/>
        <w:ind w:firstLine="567" w:end="0"/>
        <w:jc w:val="both"/>
        <w:rPr/>
      </w:pPr>
      <w:r>
        <w:rPr>
          <w:spacing w:val="2"/>
          <w:sz w:val="24"/>
          <w:szCs w:val="24"/>
        </w:rPr>
        <w:t xml:space="preserve">7.8. </w:t>
      </w:r>
      <w:r>
        <w:rPr>
          <w:sz w:val="24"/>
          <w:szCs w:val="24"/>
        </w:rPr>
        <w:t>Признание недействительным какого-либо условия настоящего Договора не влечет недействительность других его условий, а также Договора в целом.</w:t>
      </w:r>
    </w:p>
    <w:p>
      <w:pPr>
        <w:pStyle w:val="Normal"/>
        <w:ind w:firstLine="567" w:end="0"/>
        <w:jc w:val="both"/>
        <w:rPr>
          <w:spacing w:val="2"/>
          <w:sz w:val="24"/>
          <w:szCs w:val="24"/>
        </w:rPr>
      </w:pPr>
      <w:r>
        <w:rPr>
          <w:sz w:val="24"/>
          <w:szCs w:val="24"/>
        </w:rPr>
        <w:t>7.9. Настоящий Д</w:t>
      </w:r>
      <w:r>
        <w:rPr>
          <w:spacing w:val="2"/>
          <w:sz w:val="24"/>
          <w:szCs w:val="24"/>
        </w:rPr>
        <w:t>оговор</w:t>
      </w:r>
      <w:r>
        <w:rPr>
          <w:sz w:val="24"/>
          <w:szCs w:val="24"/>
        </w:rPr>
        <w:t xml:space="preserve"> регулируется гражданским законодательством Российской Федерации и толкуется в соответствии с ним. Во всем, что не урегулировано настоящим Договором, Стороны руководствуются законодательством Российской Федерации</w:t>
      </w:r>
      <w:r>
        <w:rPr>
          <w:spacing w:val="2"/>
          <w:sz w:val="24"/>
          <w:szCs w:val="24"/>
        </w:rPr>
        <w:t>.</w:t>
      </w:r>
    </w:p>
    <w:p>
      <w:pPr>
        <w:pStyle w:val="Normal"/>
        <w:ind w:firstLine="567" w:end="0"/>
        <w:jc w:val="both"/>
        <w:rPr/>
      </w:pPr>
      <w:r>
        <w:rPr>
          <w:spacing w:val="2"/>
          <w:sz w:val="24"/>
          <w:szCs w:val="24"/>
        </w:rPr>
        <w:t xml:space="preserve">7.10. Настоящий Договор составлен </w:t>
      </w:r>
      <w:r>
        <w:rPr>
          <w:sz w:val="24"/>
          <w:szCs w:val="24"/>
        </w:rPr>
        <w:t>и подписан в трех экземплярах, имеющих равную юридическую силу: по одному экземпляру для каждой из Сторон и один экземпляр для органа, осуществляющего государственную регистрацию прав на недвижимое имущество и сделок с ним.</w:t>
      </w:r>
    </w:p>
    <w:p>
      <w:pPr>
        <w:pStyle w:val="Normal"/>
        <w:shd w:fill="FFFFFF" w:val="clear"/>
        <w:ind w:firstLine="567" w:end="0"/>
        <w:jc w:val="both"/>
        <w:rPr/>
      </w:pPr>
      <w:r>
        <w:rPr>
          <w:spacing w:val="2"/>
          <w:sz w:val="24"/>
          <w:szCs w:val="24"/>
        </w:rPr>
        <w:t xml:space="preserve">Каждая страница </w:t>
      </w:r>
      <w:r>
        <w:rPr>
          <w:sz w:val="24"/>
          <w:szCs w:val="24"/>
        </w:rPr>
        <w:t xml:space="preserve">каждого экземпляра </w:t>
      </w:r>
      <w:r>
        <w:rPr>
          <w:spacing w:val="2"/>
          <w:sz w:val="24"/>
          <w:szCs w:val="24"/>
        </w:rPr>
        <w:t>настоящего Договора подписана каждой Стороной Договора.</w:t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АДРЕСА СТОРОН, БАНКОВСКИЕ РЕКВИЗИТЫ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tbl>
      <w:tblPr>
        <w:tblW w:w="10065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103"/>
        <w:gridCol w:w="4962"/>
      </w:tblGrid>
      <w:tr>
        <w:trPr/>
        <w:tc>
          <w:tcPr>
            <w:tcW w:w="5103" w:type="dxa"/>
            <w:tcBorders/>
          </w:tcPr>
          <w:p>
            <w:pPr>
              <w:pStyle w:val="Normal"/>
              <w:ind w:hanging="0" w:start="1134" w:end="-1134"/>
              <w:rPr/>
            </w:pPr>
            <w:r>
              <w:rPr>
                <w:b/>
                <w:sz w:val="24"/>
              </w:rPr>
              <w:t>Учредитель управления</w:t>
            </w:r>
            <w:r>
              <w:rPr>
                <w:b/>
                <w:sz w:val="24"/>
                <w:szCs w:val="24"/>
              </w:rPr>
              <w:t>:</w:t>
            </w:r>
          </w:p>
          <w:p>
            <w:pPr>
              <w:pStyle w:val="Normal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176" w:end="-1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</w:t>
            </w:r>
          </w:p>
          <w:p>
            <w:pPr>
              <w:pStyle w:val="Normal"/>
              <w:ind w:hanging="0" w:start="176" w:end="-1134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(адрес регистрации, банковские реквизиты)</w:t>
            </w:r>
          </w:p>
          <w:p>
            <w:pPr>
              <w:pStyle w:val="Normal"/>
              <w:ind w:hanging="0" w:start="176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962" w:type="dxa"/>
            <w:tcBorders/>
          </w:tcPr>
          <w:p>
            <w:pPr>
              <w:pStyle w:val="Normal"/>
              <w:ind w:hanging="0" w:start="1134" w:end="-1134"/>
              <w:rPr/>
            </w:pPr>
            <w:r>
              <w:rPr>
                <w:b/>
                <w:sz w:val="24"/>
              </w:rPr>
              <w:t>Доверительный управляющий</w:t>
            </w:r>
            <w:r>
              <w:rPr>
                <w:b/>
                <w:sz w:val="24"/>
                <w:szCs w:val="24"/>
              </w:rPr>
              <w:t>:</w:t>
            </w:r>
          </w:p>
          <w:p>
            <w:pPr>
              <w:pStyle w:val="Normal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318" w:end="-1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</w:t>
            </w:r>
          </w:p>
          <w:p>
            <w:pPr>
              <w:pStyle w:val="Normal"/>
              <w:ind w:hanging="0" w:start="318" w:end="-1134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(адрес регистрации, банковские реквизиты)</w:t>
            </w:r>
          </w:p>
          <w:p>
            <w:pPr>
              <w:pStyle w:val="Normal"/>
              <w:ind w:hanging="0" w:start="318" w:end="-1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5103" w:type="dxa"/>
            <w:tcBorders/>
          </w:tcPr>
          <w:p>
            <w:pPr>
              <w:pStyle w:val="Normal"/>
              <w:snapToGrid w:val="false"/>
              <w:spacing w:lineRule="auto" w:line="278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962" w:type="dxa"/>
            <w:tcBorders/>
          </w:tcPr>
          <w:p>
            <w:pPr>
              <w:pStyle w:val="Normal"/>
              <w:tabs>
                <w:tab w:val="clear" w:pos="709"/>
                <w:tab w:val="left" w:pos="265" w:leader="none"/>
              </w:tabs>
              <w:snapToGrid w:val="false"/>
              <w:spacing w:lineRule="auto" w:line="278"/>
              <w:ind w:hanging="0" w:start="317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10065" w:type="dxa"/>
            <w:gridSpan w:val="2"/>
            <w:tcBorders/>
          </w:tcPr>
          <w:p>
            <w:pPr>
              <w:pStyle w:val="Normal"/>
              <w:ind w:hanging="0" w:end="-11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ПОДПИСИ СТОРОН</w:t>
            </w:r>
          </w:p>
          <w:p>
            <w:pPr>
              <w:pStyle w:val="Normal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5103" w:type="dxa"/>
            <w:tcBorders/>
          </w:tcPr>
          <w:p>
            <w:pPr>
              <w:pStyle w:val="Normal"/>
              <w:ind w:hanging="0" w:start="1134" w:end="-1134"/>
              <w:rPr/>
            </w:pPr>
            <w:r>
              <w:rPr>
                <w:b/>
                <w:sz w:val="24"/>
              </w:rPr>
              <w:t>Учредитель управления</w:t>
            </w:r>
            <w:r>
              <w:rPr>
                <w:b/>
                <w:sz w:val="24"/>
                <w:szCs w:val="24"/>
              </w:rPr>
              <w:t>:</w:t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________________/_______________</w:t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sz w:val="18"/>
                <w:szCs w:val="18"/>
              </w:rPr>
              <w:t>(подпись)                                          (ФИО)</w:t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962" w:type="dxa"/>
            <w:tcBorders/>
          </w:tcPr>
          <w:p>
            <w:pPr>
              <w:pStyle w:val="Normal"/>
              <w:ind w:hanging="0" w:start="1168" w:end="-1134"/>
              <w:jc w:val="both"/>
              <w:rPr/>
            </w:pPr>
            <w:r>
              <w:rPr>
                <w:b/>
                <w:sz w:val="24"/>
              </w:rPr>
              <w:t>Доверительный управляющий</w:t>
            </w:r>
            <w:r>
              <w:rPr>
                <w:b/>
                <w:sz w:val="24"/>
                <w:szCs w:val="24"/>
              </w:rPr>
              <w:t>:</w:t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________________/_____________</w:t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sz w:val="18"/>
                <w:szCs w:val="18"/>
              </w:rPr>
              <w:t>(подпись)                      (ФИО)</w:t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</w:tbl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  <w:u w:val="single"/>
        </w:rPr>
        <w:t>Примечания:</w:t>
      </w:r>
      <w:r>
        <w:rPr>
          <w:i/>
          <w:sz w:val="24"/>
          <w:szCs w:val="24"/>
        </w:rPr>
        <w:t xml:space="preserve"> 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Normal"/>
        <w:ind w:firstLine="540" w:end="0"/>
        <w:jc w:val="both"/>
        <w:rPr>
          <w:i/>
          <w:i/>
          <w:spacing w:val="2"/>
          <w:sz w:val="24"/>
          <w:szCs w:val="24"/>
        </w:rPr>
      </w:pPr>
      <w:r>
        <w:rPr>
          <w:i/>
          <w:spacing w:val="2"/>
          <w:sz w:val="24"/>
          <w:szCs w:val="24"/>
        </w:rPr>
        <w:t>Выше приводится вариант типового документа, который содержит наиболее распространенные условия и не учитывает индивидуальных особенностей.</w:t>
      </w:r>
    </w:p>
    <w:p>
      <w:pPr>
        <w:pStyle w:val="Normal"/>
        <w:ind w:firstLine="540" w:end="0"/>
        <w:jc w:val="both"/>
        <w:rPr>
          <w:i/>
          <w:i/>
          <w:spacing w:val="2"/>
          <w:sz w:val="24"/>
          <w:szCs w:val="24"/>
        </w:rPr>
      </w:pPr>
      <w:r>
        <w:rPr>
          <w:i/>
          <w:spacing w:val="2"/>
          <w:sz w:val="24"/>
          <w:szCs w:val="24"/>
        </w:rPr>
        <w:t>Любые условия могут быть изменены в зависимости от конкретной ситуации и договоренности, достигнутой между сторонами.</w:t>
      </w:r>
    </w:p>
    <w:p>
      <w:pPr>
        <w:pStyle w:val="Normal"/>
        <w:ind w:firstLine="540" w:end="0"/>
        <w:jc w:val="both"/>
        <w:rPr/>
      </w:pPr>
      <w:r>
        <w:rPr>
          <w:i/>
          <w:sz w:val="24"/>
          <w:szCs w:val="24"/>
        </w:rPr>
        <w:t>Использование этого типового документа в реальных договорных правоотношениях требует обязательного отражения соответствующих индивидуальных особенностей и условий.</w:t>
      </w:r>
      <w:r>
        <w:rPr>
          <w:spacing w:val="2"/>
          <w:sz w:val="24"/>
          <w:szCs w:val="24"/>
        </w:rPr>
        <w:t xml:space="preserve"> </w:t>
      </w:r>
    </w:p>
    <w:sectPr>
      <w:footerReference w:type="default" r:id="rId2"/>
      <w:type w:val="nextPage"/>
      <w:pgSz w:w="11906" w:h="16838"/>
      <w:pgMar w:left="1418" w:right="851" w:gutter="0" w:header="0" w:top="851" w:footer="72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iso-8859-1"/>
    <w:family w:val="roman"/>
    <w:pitch w:val="variable"/>
  </w:font>
  <w:font w:name="Symbol">
    <w:charset w:val="02"/>
    <w:family w:val="auto"/>
    <w:pitch w:val="variable"/>
  </w:font>
  <w:font w:name="Courier New">
    <w:charset w:val="00" w:characterSet="windows-1252"/>
    <w:family w:val="auto"/>
    <w:pitch w:val="variable"/>
  </w:font>
  <w:font w:name="Wingdings">
    <w:charset w:val="02"/>
    <w:family w:val="auto"/>
    <w:pitch w:val="variable"/>
  </w:font>
  <w:font w:name="Liberation Sans">
    <w:altName w:val="Arial"/>
    <w:charset w:val="00" w:characterSet="iso-8859-1"/>
    <w:family w:val="swiss"/>
    <w:pitch w:val="variable"/>
  </w:font>
  <w:font w:name="Consultant">
    <w:charset w:val="00" w:characterSet="windows-1252"/>
    <w:family w:val="modern"/>
    <w:pitch w:val="default"/>
  </w:font>
  <w:font w:name="Calibri">
    <w:charset w:val="00" w:characterSet="windows-125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end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9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64135" cy="146685"/>
              <wp:effectExtent l="0" t="0" r="0" b="0"/>
              <wp:wrapSquare wrapText="bothSides"/>
              <wp:docPr id="1" name="Fram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4668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rPr>
                              <w:rStyle w:val="Style15"/>
                            </w:rPr>
                          </w:pPr>
                          <w:r>
                            <w:rPr>
                              <w:rStyle w:val="Style15"/>
                            </w:rPr>
                            <w:fldChar w:fldCharType="begin"/>
                          </w:r>
                          <w:r>
                            <w:rPr>
                              <w:rStyle w:val="Style15"/>
                            </w:rPr>
                            <w:instrText xml:space="preserve"> PAGE </w:instrText>
                          </w:r>
                          <w:r>
                            <w:rPr>
                              <w:rStyle w:val="Style15"/>
                            </w:rPr>
                            <w:fldChar w:fldCharType="separate"/>
                          </w:r>
                          <w:r>
                            <w:rPr>
                              <w:rStyle w:val="Style15"/>
                            </w:rPr>
                            <w:t>8</w:t>
                          </w:r>
                          <w:r>
                            <w:rPr>
                              <w:rStyle w:val="Style15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5.05pt;height:11.55pt;mso-wrap-distance-left:0pt;mso-wrap-distance-right:0pt;mso-wrap-distance-top:0pt;mso-wrap-distance-bottom:0pt;margin-top:0.05pt;mso-position-vertical-relative:text;margin-left:476.8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rPr>
                        <w:rStyle w:val="Style15"/>
                      </w:rPr>
                    </w:pPr>
                    <w:r>
                      <w:rPr>
                        <w:rStyle w:val="Style15"/>
                      </w:rPr>
                      <w:fldChar w:fldCharType="begin"/>
                    </w:r>
                    <w:r>
                      <w:rPr>
                        <w:rStyle w:val="Style15"/>
                      </w:rPr>
                      <w:instrText xml:space="preserve"> PAGE </w:instrText>
                    </w:r>
                    <w:r>
                      <w:rPr>
                        <w:rStyle w:val="Style15"/>
                      </w:rPr>
                      <w:fldChar w:fldCharType="separate"/>
                    </w:r>
                    <w:r>
                      <w:rPr>
                        <w:rStyle w:val="Style15"/>
                      </w:rPr>
                      <w:t>8</w:t>
                    </w:r>
                    <w:r>
                      <w:rPr>
                        <w:rStyle w:val="Style15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45"/>
  <w:defaultTabStop w:val="709"/>
  <w:autoHyphenation w:val="true"/>
  <w:compat>
    <w:doNotBreakWrappedTables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ind w:firstLine="720" w:start="0" w:end="0"/>
    </w:pPr>
    <w:rPr>
      <w:rFonts w:ascii="Times New Roman" w:hAnsi="Times New Roman" w:eastAsia="Times New Roman" w:cs="Times New Roman"/>
      <w:color w:val="auto"/>
      <w:sz w:val="20"/>
      <w:szCs w:val="20"/>
      <w:lang w:val="ru-RU" w:bidi="ar-SA" w:eastAsia="zh-CN"/>
    </w:rPr>
  </w:style>
  <w:style w:type="paragraph" w:styleId="Heading3">
    <w:name w:val="Heading 3"/>
    <w:basedOn w:val="Normal"/>
    <w:next w:val="Normal"/>
    <w:qFormat/>
    <w:pPr>
      <w:keepNext w:val="true"/>
      <w:widowControl/>
      <w:numPr>
        <w:ilvl w:val="2"/>
        <w:numId w:val="1"/>
      </w:numPr>
      <w:ind w:hanging="0" w:start="0" w:end="0"/>
      <w:jc w:val="center"/>
      <w:outlineLvl w:val="2"/>
    </w:pPr>
    <w:rPr>
      <w:sz w:val="24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WW8Num4z0">
    <w:name w:val="WW8Num4z0"/>
    <w:qFormat/>
    <w:rPr/>
  </w:style>
  <w:style w:type="character" w:styleId="WW8Num5z0">
    <w:name w:val="WW8Num5z0"/>
    <w:qFormat/>
    <w:rPr/>
  </w:style>
  <w:style w:type="character" w:styleId="WW8Num7z0">
    <w:name w:val="WW8Num7z0"/>
    <w:qFormat/>
    <w:rPr/>
  </w:style>
  <w:style w:type="character" w:styleId="Style13">
    <w:name w:val="Основной шрифт абзаца"/>
    <w:qFormat/>
    <w:rPr/>
  </w:style>
  <w:style w:type="character" w:styleId="Style14">
    <w:name w:val="Основной шрифт"/>
    <w:qFormat/>
    <w:rPr/>
  </w:style>
  <w:style w:type="character" w:styleId="Style15">
    <w:name w:val="номер страницы"/>
    <w:basedOn w:val="Style14"/>
    <w:qFormat/>
    <w:rPr/>
  </w:style>
  <w:style w:type="character" w:styleId="Style16">
    <w:name w:val="Основной текст с отступом Знак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ind w:hanging="0" w:start="0" w:end="0"/>
      <w:jc w:val="both"/>
    </w:pPr>
    <w:rPr>
      <w:kern w:val="2"/>
      <w:sz w:val="24"/>
      <w:lang w:val="en-US"/>
    </w:rPr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Nonformat">
    <w:name w:val="Nonformat"/>
    <w:basedOn w:val="Normal"/>
    <w:qFormat/>
    <w:pPr>
      <w:ind w:hanging="0" w:start="0" w:end="0"/>
    </w:pPr>
    <w:rPr>
      <w:rFonts w:ascii="Consultant" w:hAnsi="Consultant" w:cs="Consultant"/>
    </w:rPr>
  </w:style>
  <w:style w:type="paragraph" w:styleId="Cell">
    <w:name w:val="Cell"/>
    <w:basedOn w:val="Normal"/>
    <w:qFormat/>
    <w:pPr>
      <w:ind w:hanging="0" w:start="0" w:end="0"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widowControl/>
      <w:tabs>
        <w:tab w:val="clear" w:pos="709"/>
        <w:tab w:val="center" w:pos="4153" w:leader="none"/>
        <w:tab w:val="right" w:pos="8306" w:leader="none"/>
      </w:tabs>
      <w:ind w:hanging="0" w:start="0" w:end="0"/>
    </w:pPr>
    <w:rPr/>
  </w:style>
  <w:style w:type="paragraph" w:styleId="Style17">
    <w:name w:val="Текст"/>
    <w:basedOn w:val="Normal"/>
    <w:qFormat/>
    <w:pPr>
      <w:ind w:hanging="0" w:start="0" w:end="0"/>
    </w:pPr>
    <w:rPr>
      <w:rFonts w:ascii="Courier New" w:hAnsi="Courier New" w:cs="Courier New"/>
    </w:rPr>
  </w:style>
  <w:style w:type="paragraph" w:styleId="ConsNormal">
    <w:name w:val="ConsNormal"/>
    <w:qFormat/>
    <w:pPr>
      <w:widowControl w:val="false"/>
      <w:bidi w:val="0"/>
      <w:ind w:firstLine="720" w:start="0" w:end="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ConsNonformat">
    <w:name w:val="ConsNonformat"/>
    <w:qFormat/>
    <w:pPr>
      <w:widowControl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Header">
    <w:name w:val="Header"/>
    <w:basedOn w:val="Normal"/>
    <w:pPr>
      <w:widowControl/>
      <w:tabs>
        <w:tab w:val="clear" w:pos="709"/>
        <w:tab w:val="center" w:pos="4153" w:leader="none"/>
        <w:tab w:val="right" w:pos="8306" w:leader="none"/>
      </w:tabs>
      <w:ind w:hanging="0" w:start="0" w:end="0"/>
    </w:pPr>
    <w:rPr/>
  </w:style>
  <w:style w:type="paragraph" w:styleId="BodyTextIndent">
    <w:name w:val="Body Text Indent"/>
    <w:basedOn w:val="Normal"/>
    <w:pPr>
      <w:spacing w:before="0" w:after="120"/>
      <w:ind w:firstLine="720" w:start="283" w:end="0"/>
    </w:pPr>
    <w:rPr/>
  </w:style>
  <w:style w:type="paragraph" w:styleId="ConsPlusNormal">
    <w:name w:val="ConsPlusNormal"/>
    <w:qFormat/>
    <w:pPr>
      <w:widowControl w:val="false"/>
      <w:autoSpaceDE w:val="false"/>
      <w:bidi w:val="0"/>
    </w:pPr>
    <w:rPr>
      <w:rFonts w:ascii="Calibri" w:hAnsi="Calibri" w:eastAsia="Times New Roman" w:cs="Calibri"/>
      <w:color w:val="auto"/>
      <w:sz w:val="22"/>
      <w:szCs w:val="20"/>
      <w:lang w:val="ru-RU" w:bidi="ar-SA" w:eastAsia="zh-CN"/>
    </w:rPr>
  </w:style>
  <w:style w:type="paragraph" w:styleId="ConsPlusNonformat">
    <w:name w:val="ConsPlusNonformat"/>
    <w:qFormat/>
    <w:pPr>
      <w:widowControl w:val="fals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2018-09-21T10:48:00Z</dcterms:created>
  <dc:creator>KOAP</dc:creator>
  <dc:description/>
  <cp:keywords/>
  <dc:language>en-US</dc:language>
  <cp:lastModifiedBy>Пользователь Microsoft Office</cp:lastModifiedBy>
  <cp:lastPrinted>2011-10-24T22:18:00Z</cp:lastPrinted>
  <dcterms:modified xsi:type="dcterms:W3CDTF">2020-05-07T17:07:00Z</dcterms:modified>
  <cp:revision>8</cp:revision>
  <dc:subject/>
  <dc:title>ДОГОВОР № ______</dc:title>
</cp:coreProperties>
</file>