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/>
      </w:pPr>
      <w:r>
        <w:rPr>
          <w:b/>
          <w:sz w:val="24"/>
        </w:rPr>
        <w:t>ПРЕДВАРИТЕЛЬНЫЙ 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купли-продажи квартиры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«Продавец»,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 xml:space="preserve">в дальнейшем именуемый «Покупатель», Продавец и Покупатель вместе именуемые «Стороны», </w:t>
      </w:r>
      <w:r>
        <w:rPr>
          <w:sz w:val="24"/>
          <w:szCs w:val="24"/>
        </w:rPr>
        <w:t>заключили настоящий Предварительный договор о нижеследующем: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 Стороны пришли к соглашению (договорились) заключить в будущем договор купли-продажи квартиры (</w:t>
      </w:r>
      <w:r>
        <w:rPr>
          <w:sz w:val="24"/>
        </w:rPr>
        <w:t>в дальнейшем именуемый «Основной договор»).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Квартира, подлежащая купле-продаже (</w:t>
      </w:r>
      <w:r>
        <w:rPr>
          <w:sz w:val="24"/>
        </w:rPr>
        <w:t xml:space="preserve">в дальнейшем именуемая «Квартира»), имеет кадастровый номер ________________________, </w:t>
      </w:r>
      <w:r>
        <w:rPr>
          <w:sz w:val="24"/>
          <w:szCs w:val="24"/>
        </w:rPr>
        <w:t>находится на ___ этаже ____-этажного многоквартирного жилого дома.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Квартира расположена по адресу: ____________________________________.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Квартира имеет следующие характеристики: Квартира состоит из ____ комнат, общая площадь Квартиры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Квартира принадлежит Продавцу на праве собственности, что подтверждается записью в Едином государственном реестре недвижимости от «____» ___________ _____ года и предоставленной Продавцом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возникновения права собственности Продавца на Квартиру являются следующие документы: _________________________________________________________.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 Основной договор Стороны обязуются заключить и предоставить на государственную регистрацию в срок до 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  <w:szCs w:val="24"/>
        </w:rPr>
        <w:t xml:space="preserve">3. Стороны договорились, что </w:t>
      </w:r>
      <w:r>
        <w:rPr>
          <w:sz w:val="24"/>
        </w:rPr>
        <w:t>Основной договор будет заключен на следующих существенных условиях: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</w:rPr>
        <w:t>3.1. В соответствии с условиями Основного договора Продавец обязан передать в собственность, а также в фактическое владение Покупателя Квартиру, указанную в п. 1 настоящего Предварительного договора, а Покупатель обязан принять Квартиру и уплатить Продавцу ее цену.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3.2. Кадастровая стоимость Квартиры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3.3. Стороны пришли к соглашению, что цена, за которую Квартира продается и которую Покупатель обязан уплатить Продавцу,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3.4. Стороны пришли к соглашению, что расчеты между Продавцом и Покупателем будут осуществляться путем помещения всей денежной суммы, указанной в п. 3.3 настоящего Предварительного договора, в банковскую ячейку, находящуюся в Отделении Банка ____________________, расположенного по адресу: 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Указанная в настоящем пункте Предварительного договора денежная сумма в течение ________ календарных дней с момента заключения Основного договора, но до его предоставления в уполномоченный орган для осуществления государственной регистрации перехода права собственности, помещается Покупателем в банковскую ячейку в присутствии Продавца.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Продавец получает доступ к указанной банковской ячейке после государственной регистрации права собственности Покупателя на Квартиру, </w:t>
      </w:r>
      <w:r>
        <w:rPr>
          <w:sz w:val="24"/>
        </w:rPr>
        <w:t xml:space="preserve">указанную в п. 1 настоящего Предварительного договора, </w:t>
      </w:r>
      <w:r>
        <w:rPr>
          <w:sz w:val="24"/>
          <w:szCs w:val="24"/>
        </w:rPr>
        <w:t>при предъявлении в Банк следующих документов: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>_________________________________________________________________________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конкретный перечень документов, предъявляемый в банк для доступа к банковской ячейке, может быть определен самими сторонами в зависимости от достигнутых ими договоренностей.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3.5. Предусмотренное п. 5 ст. 488 ГК РФ право залога Продавца на Квартиру не наступает.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 случае, если в соответствии с договоренностью Сторон Покупатель на момент заключения настоящего Договора не оплатит Продавцу стоимость Квартиры, или оплатит ее не в полном размере, то рекомендуется сформулировать п. 3.5 Предварительного Договора в следующей редакции: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i/>
          <w:sz w:val="24"/>
          <w:szCs w:val="24"/>
        </w:rPr>
        <w:t>«3.5. В соответствии с п. 5 ст. 488 ГК РФ Квартира признается находящейся в залоге у Продавца до момента завершения Покупателем оплаты за приобретенную им Квартиру в полном размере.»)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3.6. Переход права собственности на Квартиру от Продавца к Покупателю подлежит государственной регистрации в Едином государственном реестре недвижимости.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</w:rPr>
      </w:pPr>
      <w:r>
        <w:rPr>
          <w:sz w:val="24"/>
          <w:szCs w:val="24"/>
        </w:rPr>
        <w:t xml:space="preserve">3.7. Квартира должна быть передана Продавцом </w:t>
      </w:r>
      <w:r>
        <w:rPr>
          <w:sz w:val="24"/>
        </w:rPr>
        <w:t>в фактическое владение Покупателя в течение ______________ календарных дней с момента заключения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Передача Квартиры оформляется Актом приема-передачи.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 Продавец гарантирует и заверяет, что: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 Квартира принадлежит Продавцу на праве собственности.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4.2. Квартира не обременена правами других лиц, в залоге, в споре, под арестом или под запретом не находится, не продана и не обещана быть проданной третьим лицам, не имеет каких-либо иных обременений.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4.3. Никаких притязаний на право собственности на Квартиру или ее часть (долю) со стороны третьих лиц не имеется. Каких-либо лиц, имеющих обоснованную возможность претендовать на такое право, не имеется.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4.4. Всю существенную и значимую информацию в отношении Квартиры, а также ее эксплуатации и использования Продавец сообщил Покупателю и представил соответствующие документы.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4.5. Квартира не имеет существенных недостатков или скрытых дефектов, которые могут в значительной степени повлиять на возможность пользования Квартирой и на ее эксплуатационные характеристики.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4.6. На момент заключения настоящего Предварительного договора отсутствуют какие-либо задолженности за коммунальные услуги или иные задолженности, связанные с использованием и эксплуатацией Квартиры, а также задолженности, связанные с нахождением Квартиры в собственности Продавца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4.7. Предоставленные Продавцом Выписка из Единого государственного реестра недвижимости, а также иные документы и информация являются достоверными.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 До заключения настоящего Предварительного договора Покупатель визуально осмотрел Квартиру, ознакомился с ее основными конструктивными и техническими элементами и особенностями, а также с ее эксплуатационным и техническим состоянием.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удовлетворен состоянием Квартиры, каких либо дефектов и недостатков, о которых Покупателю не было сообщено, Покупателем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На основании изложенного в настоящем пункте Предварительного договора, Покупатель принял решение о приобретении Квартиры на условиях, установленных настоящим Предварительным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 Продавец обязуется: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6.1. Не совершать с третьими лицами никаких сделок, связанных с Квартирой.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6.2. В случае если Квартира в соответствии с законодательством РФ находится в общей совместной собственности супругов, Продавец обязуется до заключения Основного договора получить нотариально удостоверенное согласие второго супруга на заключение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6.3. До заключения Основного договора обеспечить снятие с регистрационного учета, как по месту жительства, так и по месту пребывания в Квартире всех лиц, имеющих такую регистрацию, а также обеспечить прекращение фактического пользования Квартирой (как постоянное, так и временное) любыми лицами.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Освободить квартиру от своих вещей.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7. В случае если Покупатель на момент заключения настоящего Предварительного договора находится в зарегистрированном браке, Покупатель обязуется до заключения Основного договора получить нотариально удостоверенное согласие второго супруга на заключение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8. В случае уклонения одной из сторон в одностороннем порядке от заключения Основного договора, за исключением случаев, установленных п. 10 и п. 11 настоящего Предварительного договора, другая сторона имеет право обратиться в суд с требованием о понуждении заключении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9. Сторона, необоснованно уклоняющаяся от заключения Основного договора, обязана возместить другой стороне убытки, причиненные таким уклонением, за исключением случаев, установленных п. 10 и п. 11 настоящего Предварительного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10. В случае если гарантии, предоставленные Продавцом в соответствии с п. 4 настоящего Предварительного договора, окажутся не соответствующими действительности, а также в случае нарушения Продавцом обязательств, установленных п. 6 настоящего Предварительного договора, Продавец обязан возместить Покупателю причиненные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случаях, указанных в настоящем пункте Договора, Покупатель вправе отказаться от заключения Основного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11. В случае нарушения Покупателем обязательств, установленных п. 7 настоящего Предварительного договора, Покупатель обязан возместить Продавцу причиненные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В случаях, указанных в настоящем пункте Договора Продавец вправе отказаться от заключения Основного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Необходимо выбрать и оставить в договоре один из двух вариантов редакции пункта 12: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12. По согласованию Сторон Основной договор заключается в простой письменной форме, его нотариальное удостоверение не осуществляется.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12. По согласованию Сторон Основной договор подлежит нотариальному удостоверению.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z w:val="24"/>
          <w:szCs w:val="24"/>
        </w:rPr>
        <w:t xml:space="preserve">13. Настоящий </w:t>
      </w:r>
      <w:r>
        <w:rPr>
          <w:spacing w:val="2"/>
          <w:sz w:val="24"/>
          <w:szCs w:val="24"/>
        </w:rPr>
        <w:t>Предварительный договор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-19"/>
          <w:sz w:val="24"/>
          <w:szCs w:val="24"/>
        </w:rPr>
      </w:pPr>
      <w:r>
        <w:rPr>
          <w:spacing w:val="10"/>
          <w:sz w:val="24"/>
          <w:szCs w:val="24"/>
        </w:rPr>
        <w:t xml:space="preserve">14. Любой спор, возникающий из настоящего </w:t>
      </w:r>
      <w:r>
        <w:rPr>
          <w:spacing w:val="2"/>
          <w:sz w:val="24"/>
          <w:szCs w:val="24"/>
        </w:rPr>
        <w:t>Предварительного договора</w:t>
      </w:r>
      <w:r>
        <w:rPr>
          <w:spacing w:val="10"/>
          <w:sz w:val="24"/>
          <w:szCs w:val="24"/>
        </w:rPr>
        <w:t xml:space="preserve"> или в связи с ним, </w:t>
      </w:r>
      <w:r>
        <w:rPr>
          <w:spacing w:val="2"/>
          <w:sz w:val="24"/>
          <w:szCs w:val="24"/>
        </w:rPr>
        <w:t>Стороны будут стремиться разрешить путем проведения переговоров.</w:t>
      </w:r>
    </w:p>
    <w:p>
      <w:pPr>
        <w:pStyle w:val="Normal"/>
        <w:shd w:fill="FFFFFF" w:val="clear"/>
        <w:ind w:firstLine="567" w:start="14" w:end="106"/>
        <w:jc w:val="both"/>
        <w:rPr/>
      </w:pPr>
      <w:r>
        <w:rPr>
          <w:spacing w:val="11"/>
          <w:sz w:val="24"/>
          <w:szCs w:val="24"/>
        </w:rPr>
        <w:t xml:space="preserve">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 в соответствии с действующим законодательством РФ.</w:t>
      </w:r>
    </w:p>
    <w:p>
      <w:pPr>
        <w:pStyle w:val="Normal"/>
        <w:shd w:fill="FFFFFF" w:val="clear"/>
        <w:ind w:firstLine="567" w:start="14" w:end="106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 xml:space="preserve">15. Настоящий </w:t>
      </w:r>
      <w:r>
        <w:rPr>
          <w:spacing w:val="2"/>
          <w:sz w:val="24"/>
          <w:szCs w:val="24"/>
        </w:rPr>
        <w:t>Предварительный договор</w:t>
      </w:r>
      <w:r>
        <w:rPr>
          <w:spacing w:val="6"/>
          <w:sz w:val="24"/>
          <w:szCs w:val="24"/>
        </w:rPr>
        <w:t xml:space="preserve"> вступает в силу с момента его подписания обеими Сторонами и </w:t>
      </w:r>
      <w:r>
        <w:rPr>
          <w:spacing w:val="2"/>
          <w:sz w:val="24"/>
          <w:szCs w:val="24"/>
        </w:rPr>
        <w:t>действует до полного выполнения Сторонами своих обязательств по нему.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3"/>
          <w:sz w:val="24"/>
          <w:szCs w:val="24"/>
        </w:rPr>
      </w:pPr>
      <w:r>
        <w:rPr>
          <w:spacing w:val="2"/>
          <w:sz w:val="24"/>
          <w:szCs w:val="24"/>
        </w:rPr>
        <w:t xml:space="preserve">16. Все изменения и дополнения к настоящему Предварительному договору должны быть составлены </w:t>
      </w:r>
      <w:r>
        <w:rPr>
          <w:spacing w:val="1"/>
          <w:sz w:val="24"/>
          <w:szCs w:val="24"/>
        </w:rPr>
        <w:t>в письменной форме и подписаны Сторонами.</w:t>
      </w:r>
    </w:p>
    <w:p>
      <w:pPr>
        <w:pStyle w:val="BodyTextIndent"/>
        <w:spacing w:before="0" w:after="0"/>
        <w:ind w:firstLine="567" w:start="0" w:end="0"/>
        <w:jc w:val="both"/>
        <w:rPr>
          <w:spacing w:val="-23"/>
          <w:sz w:val="24"/>
          <w:szCs w:val="24"/>
        </w:rPr>
      </w:pPr>
      <w:r>
        <w:rPr>
          <w:spacing w:val="-23"/>
          <w:sz w:val="24"/>
          <w:szCs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 xml:space="preserve">17. Каждая Сторона подтверждает, что находится (проживает) по адресу,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 xml:space="preserve">В случае изменения адреса каждая Сторона обязана незамедлительно уведомить об этом другую Сторону в порядке, установленном настоящим </w:t>
      </w:r>
      <w:r>
        <w:rPr>
          <w:spacing w:val="2"/>
          <w:sz w:val="24"/>
          <w:szCs w:val="24"/>
        </w:rPr>
        <w:t>Предварительным</w:t>
      </w:r>
      <w:r>
        <w:rPr>
          <w:sz w:val="24"/>
          <w:szCs w:val="24"/>
        </w:rPr>
        <w:t xml:space="preserve"> договором. В случае не выполнения данной обязанности, все уведомления, направленные по адресу Стороны,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договоре, считаются отправленными по надлежащему адресу.</w:t>
      </w:r>
    </w:p>
    <w:p>
      <w:pPr>
        <w:pStyle w:val="Normal"/>
        <w:ind w:firstLine="567" w:end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 xml:space="preserve">18. Любое уведомление или иное сообщение, направляемое Сторонами друг другу (в случае такой необходимости), должно быть совершено в письменной форме и направлено адресату заказным письмом, по адресу,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color w:val="000000"/>
          <w:sz w:val="24"/>
          <w:szCs w:val="24"/>
        </w:rPr>
        <w:t xml:space="preserve"> договоре, либо вручено под роспись соответствующей стороне настоящего </w:t>
      </w:r>
      <w:r>
        <w:rPr>
          <w:spacing w:val="2"/>
          <w:sz w:val="24"/>
          <w:szCs w:val="24"/>
        </w:rPr>
        <w:t>Предварительного</w:t>
      </w:r>
      <w:r>
        <w:rPr>
          <w:color w:val="000000"/>
          <w:sz w:val="24"/>
          <w:szCs w:val="24"/>
        </w:rPr>
        <w:t xml:space="preserve"> договора.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</w:t>
      </w:r>
      <w:r>
        <w:rPr>
          <w:spacing w:val="2"/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договоре.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 xml:space="preserve">19. Никакие уведомления, направленные одной Стороной в адрес другой Стороны, не влекут изменения условий настоящего </w:t>
      </w:r>
      <w:r>
        <w:rPr>
          <w:spacing w:val="2"/>
          <w:sz w:val="24"/>
          <w:szCs w:val="24"/>
        </w:rPr>
        <w:t>Предварительного</w:t>
      </w:r>
      <w:r>
        <w:rPr>
          <w:sz w:val="24"/>
          <w:szCs w:val="24"/>
        </w:rPr>
        <w:t xml:space="preserve"> договора и не освобождают Стороны от обязанности исполнять свои обязательства, а также от ответственности за нарушение </w:t>
      </w:r>
      <w:r>
        <w:rPr>
          <w:spacing w:val="2"/>
          <w:sz w:val="24"/>
          <w:szCs w:val="24"/>
        </w:rPr>
        <w:t>Предварительного</w:t>
      </w:r>
      <w:r>
        <w:rPr>
          <w:sz w:val="24"/>
          <w:szCs w:val="24"/>
        </w:rPr>
        <w:t xml:space="preserve">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20.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Предварительного договора возникли бы какие-либо сомнения в отношении настоящего пункта Предварительного договора, то такая Сторона обязана была сообщить об этом другой Стороне и отразить это обстоятельство в тексте настоящего Предварительного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</w:rPr>
      </w:pPr>
      <w:r>
        <w:rPr>
          <w:sz w:val="24"/>
        </w:rPr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21. Каждая Сторона подтверждает, что понимает все условия настоящего Предварительного договора, понимает и осознает последствия заключения и исполнения настоящего Предварительного договора.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ConsNormal"/>
        <w:widowControl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22. Признание недействительным какого-либо условия настоящего </w:t>
      </w:r>
      <w:r>
        <w:rPr>
          <w:rFonts w:cs="Times New Roman" w:ascii="Times New Roman" w:hAnsi="Times New Roman"/>
          <w:spacing w:val="2"/>
          <w:sz w:val="24"/>
          <w:szCs w:val="24"/>
        </w:rPr>
        <w:t>Предварительного</w:t>
      </w:r>
      <w:r>
        <w:rPr>
          <w:rFonts w:cs="Times New Roman" w:ascii="Times New Roman" w:hAnsi="Times New Roman"/>
          <w:sz w:val="24"/>
          <w:szCs w:val="24"/>
        </w:rPr>
        <w:t xml:space="preserve"> договора не влечет недействительность других его условий, а также </w:t>
      </w:r>
      <w:r>
        <w:rPr>
          <w:rFonts w:cs="Times New Roman" w:ascii="Times New Roman" w:hAnsi="Times New Roman"/>
          <w:spacing w:val="2"/>
          <w:sz w:val="24"/>
          <w:szCs w:val="24"/>
        </w:rPr>
        <w:t>Предварительного</w:t>
      </w:r>
      <w:r>
        <w:rPr>
          <w:rFonts w:cs="Times New Roman" w:ascii="Times New Roman" w:hAnsi="Times New Roman"/>
          <w:sz w:val="24"/>
          <w:szCs w:val="24"/>
        </w:rPr>
        <w:t xml:space="preserve"> договора в целом.</w:t>
      </w:r>
    </w:p>
    <w:p>
      <w:pPr>
        <w:pStyle w:val="Normal"/>
        <w:shd w:fill="FFFFFF" w:val="clear"/>
        <w:ind w:firstLine="567" w:end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cs="Times New Roman"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23. Настоящий Предварительный договор составлен </w:t>
      </w:r>
      <w:r>
        <w:rPr>
          <w:sz w:val="24"/>
          <w:szCs w:val="24"/>
        </w:rPr>
        <w:t xml:space="preserve">и подписан </w:t>
      </w:r>
      <w:r>
        <w:rPr>
          <w:spacing w:val="2"/>
          <w:sz w:val="24"/>
          <w:szCs w:val="24"/>
        </w:rPr>
        <w:t>в двух экземплярах, по одному экземпляру для каждой из Сторон.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Предварительного договора подписана и Продавцом, и Покупателем.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Продавца)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Покупателя)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92" w:hRule="atLeast"/>
        </w:trPr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ind w:hanging="0" w:end="-8"/>
        <w:jc w:val="both"/>
        <w:rPr/>
      </w:pP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1) Предварительный договор купли-продажи жилого помещения или его доли не является обязательным документом при совершении сделки купли-продажи. Его необходимость определяется в каждом конкретном случае в зависимости от конкретной ситуации.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</w:rPr>
        <w:t xml:space="preserve">2) </w:t>
      </w: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6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6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Courier New" w:hAnsi="Courier New" w:cs="Courier New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8z0">
    <w:name w:val="WW8Num8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2018-07-25T10:54:00Z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2020-05-07T16:42:00Z</dcterms:modified>
  <cp:revision>38</cp:revision>
  <dc:subject/>
  <dc:title>ДОГОВОР № ______</dc:title>
</cp:coreProperties>
</file>